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pStyle w:val="9"/>
        <w:spacing w:line="460" w:lineRule="exact"/>
        <w:jc w:val="center"/>
        <w:rPr>
          <w:rFonts w:ascii="方正小标宋简体" w:hAnsi="华文宋体" w:eastAsia="方正小标宋简体" w:cs="楷体"/>
          <w:sz w:val="44"/>
          <w:szCs w:val="44"/>
        </w:rPr>
      </w:pPr>
    </w:p>
    <w:p>
      <w:pPr>
        <w:spacing w:line="600" w:lineRule="exact"/>
        <w:jc w:val="center"/>
        <w:rPr>
          <w:rFonts w:ascii="楷体_GB2312" w:hAnsi="楷体" w:eastAsia="楷体_GB2312" w:cs="楷体"/>
          <w:bCs/>
          <w:sz w:val="24"/>
        </w:rPr>
      </w:pPr>
      <w:r>
        <w:rPr>
          <w:rFonts w:hint="eastAsia" w:ascii="方正小标宋简体" w:hAnsi="华文宋体" w:eastAsia="方正小标宋简体" w:cs="楷体"/>
          <w:sz w:val="44"/>
          <w:szCs w:val="44"/>
        </w:rPr>
        <w:t>福建省广播电视局</w:t>
      </w:r>
      <w:r>
        <w:rPr>
          <w:rFonts w:hint="default" w:ascii="方正小标宋简体" w:hAnsi="宋体" w:eastAsia="方正小标宋简体"/>
          <w:sz w:val="44"/>
          <w:szCs w:val="44"/>
          <w:lang w:val="en-US"/>
        </w:rPr>
        <w:t>2026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华文宋体" w:eastAsia="方正小标宋简体" w:cs="楷体"/>
          <w:sz w:val="44"/>
          <w:szCs w:val="44"/>
        </w:rPr>
        <w:t>网络视听节目季度、年度推优参评作品登记表</w:t>
      </w:r>
      <w:r>
        <w:rPr>
          <w:rFonts w:hint="eastAsia" w:ascii="楷体_GB2312" w:hAnsi="楷体" w:eastAsia="楷体_GB2312" w:cs="楷体"/>
          <w:bCs/>
          <w:sz w:val="24"/>
        </w:rPr>
        <w:t xml:space="preserve">                                 </w:t>
      </w:r>
    </w:p>
    <w:tbl>
      <w:tblPr>
        <w:tblStyle w:val="6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500"/>
        <w:gridCol w:w="260"/>
        <w:gridCol w:w="1702"/>
        <w:gridCol w:w="261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作品名称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作品类别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pStyle w:val="9"/>
              <w:spacing w:line="400" w:lineRule="exact"/>
              <w:jc w:val="both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□网络纪录片</w:t>
            </w: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　□</w:t>
            </w:r>
            <w:r>
              <w:rPr>
                <w:rFonts w:hint="eastAsia" w:ascii="仿宋_GB2312" w:hAnsi="楷体" w:eastAsia="仿宋_GB2312" w:cs="楷体"/>
                <w:bCs/>
                <w:sz w:val="24"/>
              </w:rPr>
              <w:t>网络综艺节目</w:t>
            </w: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　</w:t>
            </w:r>
            <w:r>
              <w:rPr>
                <w:rFonts w:hint="eastAsia" w:ascii="仿宋_GB2312" w:hAnsi="楷体" w:eastAsia="仿宋_GB2312" w:cs="楷体"/>
                <w:bCs/>
                <w:sz w:val="24"/>
              </w:rPr>
              <w:t>□网络动画片</w:t>
            </w:r>
          </w:p>
          <w:p>
            <w:pPr>
              <w:pStyle w:val="9"/>
              <w:spacing w:line="400" w:lineRule="exact"/>
              <w:jc w:val="both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□网络</w:t>
            </w: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音频节目（含播客）　</w:t>
            </w:r>
            <w:r>
              <w:rPr>
                <w:rFonts w:hint="eastAsia" w:ascii="仿宋_GB2312" w:hAnsi="楷体" w:eastAsia="仿宋_GB2312" w:cs="楷体"/>
                <w:bCs/>
                <w:sz w:val="24"/>
              </w:rPr>
              <w:t xml:space="preserve"> □短视频</w:t>
            </w: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　□</w:t>
            </w:r>
            <w:r>
              <w:rPr>
                <w:rFonts w:hint="eastAsia" w:ascii="仿宋_GB2312" w:hAnsi="楷体" w:eastAsia="仿宋_GB2312" w:cs="楷体"/>
                <w:bCs/>
                <w:sz w:val="24"/>
              </w:rPr>
              <w:t>网络直播节目</w:t>
            </w:r>
          </w:p>
          <w:p>
            <w:pPr>
              <w:pStyle w:val="9"/>
              <w:spacing w:line="400" w:lineRule="exact"/>
              <w:jc w:val="both"/>
              <w:rPr>
                <w:rFonts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□网络微短剧</w:t>
            </w: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　　</w:t>
            </w:r>
            <w:r>
              <w:rPr>
                <w:rFonts w:hint="eastAsia" w:ascii="仿宋_GB2312" w:hAnsi="楷体" w:eastAsia="仿宋_GB2312" w:cs="楷体"/>
                <w:bCs/>
                <w:sz w:val="24"/>
              </w:rPr>
              <w:t xml:space="preserve">□网络公益短片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  <w:jc w:val="center"/>
        </w:trPr>
        <w:tc>
          <w:tcPr>
            <w:tcW w:w="5493" w:type="dxa"/>
            <w:gridSpan w:val="3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是否为系列节目中的单集（期）作品</w:t>
            </w:r>
          </w:p>
        </w:tc>
        <w:tc>
          <w:tcPr>
            <w:tcW w:w="4186" w:type="dxa"/>
            <w:gridSpan w:val="3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集数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pStyle w:val="9"/>
              <w:spacing w:line="540" w:lineRule="exact"/>
              <w:jc w:val="both"/>
              <w:rPr>
                <w:rFonts w:ascii="仿宋_GB2312" w:hAnsi="楷体" w:eastAsia="仿宋_GB2312" w:cs="楷体"/>
                <w:bCs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单集时长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总时长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  <w:r>
              <w:rPr>
                <w:rFonts w:ascii="仿宋_GB2312" w:hAnsi="楷体" w:eastAsia="仿宋_GB2312" w:cs="楷体"/>
                <w:bCs/>
                <w:sz w:val="24"/>
                <w:lang w:val="en-US" w:eastAsia="zh-CN"/>
              </w:rPr>
              <w:t>首播平台是否为网络平台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首播开始时间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首播结束时间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val="en-US" w:eastAsia="zh-CN"/>
              </w:rPr>
              <w:t>网络首播平台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播出平台</w:t>
            </w: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（除网络首播平台外）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5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both"/>
              <w:rPr>
                <w:rFonts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　</w:t>
            </w:r>
            <w:r>
              <w:rPr>
                <w:rFonts w:hint="eastAsia" w:ascii="仿宋_GB2312" w:hAnsi="楷体" w:eastAsia="仿宋_GB2312" w:cs="楷体"/>
                <w:bCs/>
                <w:sz w:val="24"/>
              </w:rPr>
              <w:t>版权所属机构/个人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（须填写完整、准确的版权单位/个人信息，如节目有多家版权单位，填报前需与其他版权单位沟通，确认后再进行填报。此处填报的版权机构需与版权承诺书一致，版权承诺书须所有版权单位盖章。）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val="en-US" w:eastAsia="zh-CN"/>
              </w:rPr>
              <w:t>版权机构联系人</w:t>
            </w:r>
          </w:p>
        </w:tc>
        <w:tc>
          <w:tcPr>
            <w:tcW w:w="2500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hAnsi="楷体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  <w:t>版权机构联系电话</w:t>
            </w:r>
          </w:p>
        </w:tc>
        <w:tc>
          <w:tcPr>
            <w:tcW w:w="2223" w:type="dxa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  <w:r>
              <w:rPr>
                <w:rFonts w:ascii="仿宋_GB2312" w:hAnsi="楷体" w:eastAsia="仿宋_GB2312" w:cs="楷体"/>
                <w:bCs/>
                <w:sz w:val="24"/>
                <w:lang w:val="en-US" w:eastAsia="zh-CN"/>
              </w:rPr>
              <w:t>出品机构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制作机构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9"/>
              <w:spacing w:line="540" w:lineRule="exact"/>
              <w:ind w:firstLine="3840" w:firstLineChars="1600"/>
              <w:rPr>
                <w:rFonts w:ascii="仿宋_GB2312" w:eastAsia="仿宋_GB2312"/>
                <w:sz w:val="24"/>
              </w:rPr>
            </w:pPr>
          </w:p>
          <w:p>
            <w:pPr>
              <w:pStyle w:val="9"/>
              <w:spacing w:line="540" w:lineRule="exact"/>
              <w:ind w:firstLine="3960" w:firstLineChars="16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val="en-US" w:eastAsia="zh-CN"/>
              </w:rPr>
              <w:t>参评作品网址有效链接</w:t>
            </w:r>
          </w:p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</w:rPr>
            </w:pP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（参评作品若多集，请至多填写5集的有效链接）</w:t>
            </w:r>
          </w:p>
          <w:p>
            <w:pPr>
              <w:pStyle w:val="9"/>
              <w:spacing w:line="54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参评作品全集网盘链接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参评作品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永久的网盘分享链接及提取码）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是否有超高清版本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超高清节目标准:分辨率为3840×2160以上、符合高动态范围HDR、符合BT.2020色域、帧率不低于50P、量化精度不低于10bit。</w:t>
            </w:r>
          </w:p>
          <w:p>
            <w:pPr>
              <w:pStyle w:val="9"/>
              <w:spacing w:line="54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作品主题</w:t>
            </w:r>
          </w:p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（１００字以内）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传播效果</w:t>
            </w:r>
          </w:p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（５００字以内）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包括并不限于节目在海内外传播的播放量、热度、点赞、评论、转发、热搜及相关社会反响等，推荐使用中国视听大数据(CVB)数据。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val="en-US" w:eastAsia="zh-CN"/>
              </w:rPr>
              <w:t>是否为AI生成视频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主创人员简介</w:t>
            </w:r>
          </w:p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（１０００字以内）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作品内容简介</w:t>
            </w:r>
          </w:p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（１００字以内）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作品内容详细介绍</w:t>
            </w:r>
          </w:p>
          <w:p>
            <w:pPr>
              <w:pStyle w:val="9"/>
              <w:spacing w:line="540" w:lineRule="exact"/>
              <w:jc w:val="center"/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（１０００字以内）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市级广电行政部门意见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9"/>
              <w:spacing w:line="540" w:lineRule="exact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733" w:type="dxa"/>
            <w:vAlign w:val="center"/>
          </w:tcPr>
          <w:p>
            <w:pPr>
              <w:pStyle w:val="9"/>
              <w:spacing w:line="540" w:lineRule="exact"/>
              <w:jc w:val="center"/>
              <w:rPr>
                <w:rFonts w:ascii="仿宋_GB2312" w:hAnsi="楷体" w:eastAsia="仿宋_GB2312" w:cs="楷体"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Cs/>
                <w:sz w:val="24"/>
                <w:lang w:eastAsia="zh-CN"/>
              </w:rPr>
              <w:t>省属申报单位意见</w:t>
            </w:r>
            <w:r>
              <w:rPr>
                <w:rFonts w:hint="eastAsia" w:ascii="仿宋_GB2312" w:hAnsi="楷体" w:eastAsia="仿宋_GB2312" w:cs="楷体"/>
                <w:bCs/>
                <w:sz w:val="24"/>
              </w:rPr>
              <w:t xml:space="preserve">         </w:t>
            </w:r>
          </w:p>
        </w:tc>
        <w:tc>
          <w:tcPr>
            <w:tcW w:w="6946" w:type="dxa"/>
            <w:gridSpan w:val="5"/>
          </w:tcPr>
          <w:p>
            <w:pPr>
              <w:pStyle w:val="9"/>
              <w:spacing w:line="540" w:lineRule="exact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 xml:space="preserve">                              </w:t>
            </w:r>
          </w:p>
          <w:p>
            <w:pPr>
              <w:pStyle w:val="9"/>
              <w:spacing w:line="540" w:lineRule="exact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 xml:space="preserve">                                  </w:t>
            </w:r>
            <w:r>
              <w:rPr>
                <w:rFonts w:hint="eastAsia" w:ascii="仿宋_GB2312" w:hAnsi="楷体" w:eastAsia="仿宋_GB2312" w:cs="楷体"/>
                <w:bCs/>
                <w:sz w:val="24"/>
              </w:rPr>
              <w:t>盖章</w:t>
            </w:r>
          </w:p>
        </w:tc>
      </w:tr>
    </w:tbl>
    <w:p>
      <w:pPr>
        <w:pStyle w:val="9"/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pStyle w:val="9"/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pStyle w:val="9"/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pStyle w:val="9"/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pStyle w:val="9"/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pStyle w:val="9"/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pStyle w:val="9"/>
        <w:spacing w:line="460" w:lineRule="exact"/>
        <w:rPr>
          <w:rFonts w:hint="eastAsia" w:ascii="黑体" w:eastAsia="黑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altName w:val="Noto Serif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rPr>
        <w:rFonts w:asciiTheme="minorEastAsia" w:hAnsiTheme="minorEastAsia"/>
        <w:sz w:val="28"/>
        <w:szCs w:val="28"/>
      </w:rPr>
    </w:pPr>
    <w:sdt>
      <w:sdtPr>
        <w:id w:val="30620168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ZjBlZDJmNmUyMTFmMDc3NzI3NDEwOGEwYzE5Y2UifQ=="/>
  </w:docVars>
  <w:rsids>
    <w:rsidRoot w:val="198460BD"/>
    <w:rsid w:val="000F7FEE"/>
    <w:rsid w:val="001911D6"/>
    <w:rsid w:val="00251F90"/>
    <w:rsid w:val="002655EA"/>
    <w:rsid w:val="002F2D74"/>
    <w:rsid w:val="003160BD"/>
    <w:rsid w:val="0032042A"/>
    <w:rsid w:val="003261D3"/>
    <w:rsid w:val="0034371A"/>
    <w:rsid w:val="0036649A"/>
    <w:rsid w:val="003E49F9"/>
    <w:rsid w:val="00403FF8"/>
    <w:rsid w:val="00514F8F"/>
    <w:rsid w:val="00532AC4"/>
    <w:rsid w:val="005D52CC"/>
    <w:rsid w:val="006839FD"/>
    <w:rsid w:val="006E132D"/>
    <w:rsid w:val="00792641"/>
    <w:rsid w:val="00796768"/>
    <w:rsid w:val="007F4FBA"/>
    <w:rsid w:val="008E2361"/>
    <w:rsid w:val="008F49D9"/>
    <w:rsid w:val="00947A7D"/>
    <w:rsid w:val="00950FC8"/>
    <w:rsid w:val="0096234A"/>
    <w:rsid w:val="00985441"/>
    <w:rsid w:val="00D07D0B"/>
    <w:rsid w:val="00D55313"/>
    <w:rsid w:val="00DA56B7"/>
    <w:rsid w:val="00DF0BB6"/>
    <w:rsid w:val="00E42673"/>
    <w:rsid w:val="00E901A6"/>
    <w:rsid w:val="00EC73C4"/>
    <w:rsid w:val="00F45AF3"/>
    <w:rsid w:val="02783483"/>
    <w:rsid w:val="07741A37"/>
    <w:rsid w:val="08416802"/>
    <w:rsid w:val="0C4E20B3"/>
    <w:rsid w:val="0DBF6CB2"/>
    <w:rsid w:val="198460BD"/>
    <w:rsid w:val="1BBACF18"/>
    <w:rsid w:val="1D97573D"/>
    <w:rsid w:val="1DD748AA"/>
    <w:rsid w:val="1FBBB67C"/>
    <w:rsid w:val="28BE005C"/>
    <w:rsid w:val="2B7F312F"/>
    <w:rsid w:val="2EB3049C"/>
    <w:rsid w:val="337F0166"/>
    <w:rsid w:val="37F32B53"/>
    <w:rsid w:val="3A671CFE"/>
    <w:rsid w:val="3B4F4308"/>
    <w:rsid w:val="3BE485A0"/>
    <w:rsid w:val="3D7F3C4A"/>
    <w:rsid w:val="3E7E0A6D"/>
    <w:rsid w:val="3ECBD9EE"/>
    <w:rsid w:val="3FFF0DA0"/>
    <w:rsid w:val="418840B9"/>
    <w:rsid w:val="4A1726D1"/>
    <w:rsid w:val="4FB40176"/>
    <w:rsid w:val="4FF7D9B2"/>
    <w:rsid w:val="51FF68C7"/>
    <w:rsid w:val="557F2DAF"/>
    <w:rsid w:val="57FFE42A"/>
    <w:rsid w:val="5BFE7D56"/>
    <w:rsid w:val="5C667A0F"/>
    <w:rsid w:val="5DFB0F32"/>
    <w:rsid w:val="5E2EED42"/>
    <w:rsid w:val="5EBEE30A"/>
    <w:rsid w:val="5EEF78D2"/>
    <w:rsid w:val="66F966D1"/>
    <w:rsid w:val="67B739A2"/>
    <w:rsid w:val="6DFDB95C"/>
    <w:rsid w:val="6DFF623B"/>
    <w:rsid w:val="6DFFB8E4"/>
    <w:rsid w:val="6ECE6B0D"/>
    <w:rsid w:val="6F759C0F"/>
    <w:rsid w:val="6F7DCF93"/>
    <w:rsid w:val="6FAFFA9A"/>
    <w:rsid w:val="6FF36E67"/>
    <w:rsid w:val="7377620F"/>
    <w:rsid w:val="764AF6EB"/>
    <w:rsid w:val="771F0D25"/>
    <w:rsid w:val="77477567"/>
    <w:rsid w:val="77EE0B50"/>
    <w:rsid w:val="77EEC63E"/>
    <w:rsid w:val="789C0BD6"/>
    <w:rsid w:val="7AFEA6D3"/>
    <w:rsid w:val="7B3DD31D"/>
    <w:rsid w:val="7BBFDF62"/>
    <w:rsid w:val="7CF7E6D7"/>
    <w:rsid w:val="7DACF8CF"/>
    <w:rsid w:val="7E4F9FC5"/>
    <w:rsid w:val="7E563629"/>
    <w:rsid w:val="7F354758"/>
    <w:rsid w:val="7FDE1425"/>
    <w:rsid w:val="7FF72EAC"/>
    <w:rsid w:val="7FF7E28A"/>
    <w:rsid w:val="7FFBFAE5"/>
    <w:rsid w:val="7FFFE606"/>
    <w:rsid w:val="907E5FDB"/>
    <w:rsid w:val="9ADFFAD6"/>
    <w:rsid w:val="9BC6AE43"/>
    <w:rsid w:val="9F257D2B"/>
    <w:rsid w:val="AFB7330C"/>
    <w:rsid w:val="AFFFBF7D"/>
    <w:rsid w:val="BB5FC1F1"/>
    <w:rsid w:val="BCEDA2B6"/>
    <w:rsid w:val="BF370BB5"/>
    <w:rsid w:val="BF7FAF25"/>
    <w:rsid w:val="BFAB00E5"/>
    <w:rsid w:val="BFBF88D2"/>
    <w:rsid w:val="BFEBB424"/>
    <w:rsid w:val="CBD7AD2F"/>
    <w:rsid w:val="D3FBD554"/>
    <w:rsid w:val="DBEFFACC"/>
    <w:rsid w:val="DCBE1C8F"/>
    <w:rsid w:val="DDDFD9A6"/>
    <w:rsid w:val="DDF73697"/>
    <w:rsid w:val="DEDFAF67"/>
    <w:rsid w:val="DF74E066"/>
    <w:rsid w:val="DFFE7BBF"/>
    <w:rsid w:val="E7B5973A"/>
    <w:rsid w:val="E7D75B49"/>
    <w:rsid w:val="E7FF2DDE"/>
    <w:rsid w:val="EDF79910"/>
    <w:rsid w:val="EEB731D9"/>
    <w:rsid w:val="EEF36365"/>
    <w:rsid w:val="EFAF1B5D"/>
    <w:rsid w:val="EFFCF34C"/>
    <w:rsid w:val="EFFFC1C6"/>
    <w:rsid w:val="F5B639FA"/>
    <w:rsid w:val="F5D91BEE"/>
    <w:rsid w:val="F5FB17A9"/>
    <w:rsid w:val="F7F54D02"/>
    <w:rsid w:val="F7F977C5"/>
    <w:rsid w:val="FAFA02AE"/>
    <w:rsid w:val="FB43F6CF"/>
    <w:rsid w:val="FB5919F4"/>
    <w:rsid w:val="FBFD3291"/>
    <w:rsid w:val="FC5F7B59"/>
    <w:rsid w:val="FD6DFFF8"/>
    <w:rsid w:val="FDE75796"/>
    <w:rsid w:val="FEE67BF3"/>
    <w:rsid w:val="FFAB9E96"/>
    <w:rsid w:val="FFB7AB61"/>
    <w:rsid w:val="FFBF1A90"/>
    <w:rsid w:val="FFD95DD7"/>
    <w:rsid w:val="FFDE1F7F"/>
    <w:rsid w:val="FF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2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642</Words>
  <Characters>3662</Characters>
  <Lines>30</Lines>
  <Paragraphs>8</Paragraphs>
  <TotalTime>2</TotalTime>
  <ScaleCrop>false</ScaleCrop>
  <LinksUpToDate>false</LinksUpToDate>
  <CharactersWithSpaces>4296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2023-02-20T16:43:00Z</dcterms:created>
  <dc:creator>杨榕</dc:creator>
  <cp:lastModifiedBy>施玮妮</cp:lastModifiedBy>
  <cp:lastPrinted>2026-06-25T07:06:00Z</cp:lastPrinted>
  <dcterms:modified xsi:type="dcterms:W3CDTF">2026-06-24T17:33:59Z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337B1CD4BE4B06AD68553A6A9CAE3577_43</vt:lpwstr>
  </property>
</Properties>
</file>