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auto"/>
          <w:kern w:val="36"/>
          <w:sz w:val="44"/>
          <w:szCs w:val="44"/>
          <w:highlight w:val="none"/>
          <w:lang w:val="en-US" w:eastAsia="zh-CN"/>
        </w:rPr>
      </w:pPr>
      <w:bookmarkStart w:id="0" w:name="_Toc497645612"/>
      <w:r>
        <w:rPr>
          <w:rFonts w:hint="eastAsia" w:ascii="方正小标宋简体" w:hAnsi="方正小标宋简体" w:eastAsia="方正小标宋简体" w:cs="方正小标宋简体"/>
          <w:b w:val="0"/>
          <w:bCs w:val="0"/>
          <w:color w:val="auto"/>
          <w:kern w:val="36"/>
          <w:sz w:val="44"/>
          <w:szCs w:val="44"/>
          <w:highlight w:val="none"/>
          <w:lang w:val="en-US" w:eastAsia="zh-CN"/>
        </w:rPr>
        <w:t>省广电局摄制视频相关设备及用品采购</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微软雅黑" w:hAnsi="微软雅黑" w:eastAsia="微软雅黑" w:cs="宋体"/>
          <w:b/>
          <w:bCs/>
          <w:color w:val="auto"/>
          <w:kern w:val="36"/>
          <w:sz w:val="36"/>
          <w:szCs w:val="36"/>
          <w:highlight w:val="none"/>
        </w:rPr>
      </w:pPr>
      <w:r>
        <w:rPr>
          <w:rFonts w:hint="eastAsia" w:ascii="方正小标宋简体" w:hAnsi="方正小标宋简体" w:eastAsia="方正小标宋简体" w:cs="方正小标宋简体"/>
          <w:b w:val="0"/>
          <w:bCs w:val="0"/>
          <w:color w:val="auto"/>
          <w:kern w:val="36"/>
          <w:sz w:val="44"/>
          <w:szCs w:val="44"/>
          <w:highlight w:val="none"/>
          <w:lang w:eastAsia="zh-CN"/>
        </w:rPr>
        <w:t>比价公</w:t>
      </w:r>
      <w:r>
        <w:rPr>
          <w:rFonts w:hint="eastAsia" w:ascii="方正小标宋简体" w:hAnsi="方正小标宋简体" w:eastAsia="方正小标宋简体" w:cs="方正小标宋简体"/>
          <w:b w:val="0"/>
          <w:bCs w:val="0"/>
          <w:color w:val="auto"/>
          <w:kern w:val="36"/>
          <w:sz w:val="44"/>
          <w:szCs w:val="44"/>
          <w:highlight w:val="none"/>
        </w:rPr>
        <w:t>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微软雅黑" w:hAnsi="微软雅黑" w:eastAsia="微软雅黑" w:cs="宋体"/>
          <w:color w:val="auto"/>
          <w:kern w:val="0"/>
          <w:szCs w:val="21"/>
          <w:highlight w:val="none"/>
        </w:rPr>
      </w:pPr>
      <w:r>
        <w:rPr>
          <w:rFonts w:hint="eastAsia" w:ascii="微软雅黑" w:hAnsi="微软雅黑" w:eastAsia="微软雅黑" w:cs="宋体"/>
          <w:color w:val="auto"/>
          <w:kern w:val="0"/>
          <w:highlight w:val="none"/>
        </w:rPr>
        <w:t> </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根据工作需要，福建省广播电视局拟采购摄制视频相关设备及用品，</w:t>
      </w:r>
      <w:r>
        <w:rPr>
          <w:rFonts w:hint="eastAsia" w:ascii="仿宋_GB2312" w:hAnsi="仿宋_GB2312" w:eastAsia="仿宋_GB2312" w:cs="仿宋_GB2312"/>
          <w:color w:val="auto"/>
          <w:sz w:val="32"/>
          <w:szCs w:val="32"/>
          <w:highlight w:val="none"/>
        </w:rPr>
        <w:t>现发布比价公告，欢迎合格的报价人前来报价。</w:t>
      </w:r>
    </w:p>
    <w:p>
      <w:pPr>
        <w:pStyle w:val="10"/>
        <w:spacing w:line="560" w:lineRule="exact"/>
        <w:ind w:left="426" w:firstLine="320" w:firstLineChars="100"/>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一、项目名称</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省广电局</w:t>
      </w:r>
      <w:r>
        <w:rPr>
          <w:rFonts w:hint="eastAsia" w:ascii="仿宋_GB2312" w:hAnsi="仿宋_GB2312" w:eastAsia="仿宋_GB2312" w:cs="仿宋_GB2312"/>
          <w:color w:val="auto"/>
          <w:sz w:val="32"/>
          <w:szCs w:val="32"/>
          <w:highlight w:val="none"/>
          <w:lang w:val="en-US" w:eastAsia="zh-CN"/>
        </w:rPr>
        <w:t>摄制视频相关设备及用品</w:t>
      </w:r>
    </w:p>
    <w:p>
      <w:pPr>
        <w:spacing w:line="560" w:lineRule="exact"/>
        <w:ind w:firstLine="640" w:firstLineChars="200"/>
        <w:rPr>
          <w:rFonts w:hint="default" w:ascii="微软雅黑" w:hAnsi="微软雅黑" w:eastAsia="仿宋_GB2312"/>
          <w:color w:val="auto"/>
          <w:sz w:val="28"/>
          <w:szCs w:val="28"/>
          <w:highlight w:val="none"/>
          <w:lang w:val="en-US" w:eastAsia="zh-CN"/>
        </w:rPr>
      </w:pPr>
      <w:r>
        <w:rPr>
          <w:rFonts w:hint="eastAsia" w:ascii="仿宋_GB2312" w:hAnsi="仿宋_GB2312" w:eastAsia="仿宋_GB2312" w:cs="仿宋_GB2312"/>
          <w:color w:val="auto"/>
          <w:sz w:val="32"/>
          <w:szCs w:val="32"/>
          <w:highlight w:val="none"/>
        </w:rPr>
        <w:t>比价编号：FJSGDJ-202</w:t>
      </w:r>
      <w:r>
        <w:rPr>
          <w:rFonts w:hint="default"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224</w:t>
      </w:r>
      <w:bookmarkStart w:id="1" w:name="_GoBack"/>
      <w:bookmarkEnd w:id="1"/>
    </w:p>
    <w:p>
      <w:pPr>
        <w:pStyle w:val="10"/>
        <w:spacing w:line="560" w:lineRule="exact"/>
        <w:ind w:left="426" w:firstLine="320" w:firstLineChars="100"/>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二、最高控制价</w:t>
      </w:r>
    </w:p>
    <w:tbl>
      <w:tblPr>
        <w:tblStyle w:val="6"/>
        <w:tblW w:w="5000" w:type="pct"/>
        <w:tblCellSpacing w:w="0" w:type="dxa"/>
        <w:tblInd w:w="15"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3890"/>
        <w:gridCol w:w="444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CellSpacing w:w="0" w:type="dxa"/>
        </w:trPr>
        <w:tc>
          <w:tcPr>
            <w:tcW w:w="3890" w:type="dxa"/>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名称 </w:t>
            </w:r>
          </w:p>
        </w:tc>
        <w:tc>
          <w:tcPr>
            <w:tcW w:w="4446" w:type="dxa"/>
            <w:shd w:val="clear" w:color="auto" w:fill="FFFFFF"/>
            <w:vAlign w:val="center"/>
          </w:tcPr>
          <w:p>
            <w:pPr>
              <w:pStyle w:val="5"/>
              <w:widowControl/>
              <w:spacing w:before="0" w:beforeAutospacing="0" w:after="0" w:afterAutospacing="0" w:line="560" w:lineRule="exact"/>
              <w:jc w:val="center"/>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最高控制价 </w:t>
            </w:r>
            <w:r>
              <w:rPr>
                <w:rFonts w:hint="eastAsia" w:ascii="仿宋_GB2312" w:hAnsi="仿宋_GB2312" w:eastAsia="仿宋_GB2312" w:cs="仿宋_GB2312"/>
                <w:color w:val="auto"/>
                <w:kern w:val="2"/>
                <w:sz w:val="32"/>
                <w:szCs w:val="32"/>
                <w:highlight w:val="none"/>
                <w:lang w:eastAsia="zh-CN"/>
              </w:rPr>
              <w:t>（含税）</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90" w:type="dxa"/>
            <w:vMerge w:val="restart"/>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省广电局摄制视频相关设备及用品</w:t>
            </w:r>
          </w:p>
        </w:tc>
        <w:tc>
          <w:tcPr>
            <w:tcW w:w="4446" w:type="dxa"/>
            <w:shd w:val="clear" w:color="auto" w:fill="FFFFFF"/>
            <w:vAlign w:val="center"/>
          </w:tcPr>
          <w:p>
            <w:pPr>
              <w:pStyle w:val="5"/>
              <w:widowControl/>
              <w:spacing w:before="0" w:beforeAutospacing="0" w:after="0" w:afterAutospacing="0" w:line="560" w:lineRule="exact"/>
              <w:jc w:val="center"/>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95</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0</w:t>
            </w:r>
            <w:r>
              <w:rPr>
                <w:rFonts w:hint="eastAsia" w:ascii="仿宋_GB2312" w:hAnsi="仿宋_GB2312" w:eastAsia="仿宋_GB2312" w:cs="仿宋_GB2312"/>
                <w:color w:val="auto"/>
                <w:kern w:val="2"/>
                <w:sz w:val="32"/>
                <w:szCs w:val="32"/>
                <w:highlight w:val="none"/>
              </w:rPr>
              <w:t>00.00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CellSpacing w:w="0" w:type="dxa"/>
        </w:trPr>
        <w:tc>
          <w:tcPr>
            <w:tcW w:w="3890" w:type="dxa"/>
            <w:vMerge w:val="continue"/>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highlight w:val="none"/>
              </w:rPr>
            </w:pPr>
          </w:p>
        </w:tc>
        <w:tc>
          <w:tcPr>
            <w:tcW w:w="4446" w:type="dxa"/>
            <w:shd w:val="clear" w:color="auto" w:fill="FFFFFF"/>
            <w:vAlign w:val="center"/>
          </w:tcPr>
          <w:p>
            <w:pPr>
              <w:pStyle w:val="5"/>
              <w:widowControl/>
              <w:spacing w:before="0" w:beforeAutospacing="0" w:after="0" w:afterAutospacing="0" w:line="560" w:lineRule="exact"/>
              <w:jc w:val="center"/>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人民币</w:t>
            </w:r>
            <w:r>
              <w:rPr>
                <w:rFonts w:hint="eastAsia" w:ascii="仿宋_GB2312" w:hAnsi="仿宋_GB2312" w:eastAsia="仿宋_GB2312" w:cs="仿宋_GB2312"/>
                <w:color w:val="auto"/>
                <w:kern w:val="2"/>
                <w:sz w:val="32"/>
                <w:szCs w:val="32"/>
                <w:highlight w:val="none"/>
                <w:lang w:eastAsia="zh-CN"/>
              </w:rPr>
              <w:t>玖</w:t>
            </w:r>
            <w:r>
              <w:rPr>
                <w:rFonts w:hint="eastAsia" w:ascii="仿宋_GB2312" w:hAnsi="仿宋_GB2312" w:eastAsia="仿宋_GB2312" w:cs="仿宋_GB2312"/>
                <w:color w:val="auto"/>
                <w:kern w:val="2"/>
                <w:sz w:val="32"/>
                <w:szCs w:val="32"/>
                <w:highlight w:val="none"/>
              </w:rPr>
              <w:t>万</w:t>
            </w:r>
            <w:r>
              <w:rPr>
                <w:rFonts w:hint="eastAsia" w:ascii="仿宋_GB2312" w:hAnsi="仿宋_GB2312" w:eastAsia="仿宋_GB2312" w:cs="仿宋_GB2312"/>
                <w:color w:val="auto"/>
                <w:kern w:val="2"/>
                <w:sz w:val="32"/>
                <w:szCs w:val="32"/>
                <w:highlight w:val="none"/>
                <w:lang w:eastAsia="zh-CN"/>
              </w:rPr>
              <w:t>伍仟</w:t>
            </w:r>
            <w:r>
              <w:rPr>
                <w:rFonts w:hint="eastAsia" w:ascii="仿宋_GB2312" w:hAnsi="仿宋_GB2312" w:eastAsia="仿宋_GB2312" w:cs="仿宋_GB2312"/>
                <w:color w:val="auto"/>
                <w:kern w:val="2"/>
                <w:sz w:val="32"/>
                <w:szCs w:val="32"/>
                <w:highlight w:val="none"/>
              </w:rPr>
              <w:t>元整</w:t>
            </w:r>
          </w:p>
        </w:tc>
      </w:tr>
    </w:tbl>
    <w:p>
      <w:pPr>
        <w:pStyle w:val="10"/>
        <w:numPr>
          <w:ilvl w:val="0"/>
          <w:numId w:val="1"/>
        </w:numPr>
        <w:spacing w:line="560" w:lineRule="exact"/>
        <w:ind w:left="426" w:firstLine="320" w:firstLineChars="100"/>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采购内容</w:t>
      </w:r>
    </w:p>
    <w:tbl>
      <w:tblPr>
        <w:tblStyle w:val="6"/>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2625"/>
        <w:gridCol w:w="1965"/>
        <w:gridCol w:w="705"/>
        <w:gridCol w:w="73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20" w:type="dxa"/>
            <w:gridSpan w:val="6"/>
            <w:tcBorders>
              <w:top w:val="nil"/>
              <w:left w:val="nil"/>
              <w:bottom w:val="nil"/>
              <w:right w:val="nil"/>
            </w:tcBorders>
            <w:shd w:val="clear" w:color="auto" w:fill="auto"/>
            <w:noWrap/>
            <w:vAlign w:val="center"/>
          </w:tcPr>
          <w:p>
            <w:pPr>
              <w:keepNext w:val="0"/>
              <w:keepLines w:val="0"/>
              <w:widowControl/>
              <w:suppressLineNumbers w:val="0"/>
              <w:ind w:firstLine="640" w:firstLineChars="200"/>
              <w:jc w:val="left"/>
              <w:textAlignment w:val="center"/>
              <w:rPr>
                <w:rFonts w:ascii="方正小标宋简体" w:hAnsi="方正小标宋简体" w:eastAsia="方正小标宋简体" w:cs="方正小标宋简体"/>
                <w:i w:val="0"/>
                <w:iCs w:val="0"/>
                <w:color w:val="auto"/>
                <w:sz w:val="40"/>
                <w:szCs w:val="40"/>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bidi="ar"/>
              </w:rPr>
              <w:t>采购摄制视频相关设备及用品清单如下：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项目</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数量</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w:t>
            </w:r>
          </w:p>
        </w:tc>
        <w:tc>
          <w:tcPr>
            <w:tcW w:w="26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存储卡</w:t>
            </w:r>
          </w:p>
        </w:tc>
        <w:tc>
          <w:tcPr>
            <w:tcW w:w="19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索尼、闪迪、雷克沙等</w:t>
            </w:r>
          </w:p>
        </w:tc>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张</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 xml:space="preserve">type-A存储卡3张，单张卡具体要求：CEA 160GB 读速≥800MB/s 写速≥700MB/s CFexpress Type A存储卡  匹配索尼单反相机使用 </w:t>
            </w:r>
            <w:r>
              <w:rPr>
                <w:rFonts w:hint="eastAsia" w:ascii="仿宋_GB2312" w:hAnsi="宋体" w:eastAsia="仿宋_GB2312" w:cs="仿宋_GB2312"/>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p>
        </w:tc>
        <w:tc>
          <w:tcPr>
            <w:tcW w:w="262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9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7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sd存储卡1张，单张卡具体要求：读速≥277MB/s 写速≥150MB/s 容量≥512GB 匹配索尼摄像机使用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读卡器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索尼、Ulanzi、雷克沙等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 xml:space="preserve">可读取CFexpress Type A以及SDXC/SDH(Type A存储卡的数据时，快于索尼S10Gbps(USB 3.2 Gen2)传输速度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3"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三脚架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曼富图、斯莫格、卡宴等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闭合高度≤41.5 cm，最大高度≥164 cm，最大高度(中轴放下)≥141 cm 材质碳纤维重量≤1.4 kg安全承重≥8 kg，脚管节数脚管角度21.5°,54.5°,83°脚管直径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13,16,19,22,25 mm</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云台类型球型，顶板直径≥46.5 cm，全景旋转360°，顶部接口1/4 英寸螺丝，前后俯仰≥90°/-38°，有独立摇摄锁，气泡水平仪≥2个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单脚架</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曼富图、科漫、卡宴等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高度≥151cm，收纳高度≤49cm，材质铝合金，接口1/4 英寸螺丝，脚管节数≥4，重量≤0.54kg，承重≥5kg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领夹麦克风</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大疆 、索尼、 RODE等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全指标性能≥DJI Mic 2（发射器≥2,接收器≥1）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航拍无人机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（含存储卡、电池及保险：全保换新 3年）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大疆、FIMI、道通智能等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全指标性能≥DJI Air 3S （每套均包含以下内容，含存储卡：容量≥128GB，读速≥160MB/s，写速≥130MB/s，适配无人机、口袋相机、运动相机，含TF-转sd卡套；含保险：全保换新 3年；含电池≥5块；带屏遥控器）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航拍机安全箱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大疆、FIMI、道通智能等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 xml:space="preserve">全指标性能≥御Mavic Air 2安全保护箱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口袋相机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（含存储卡等）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大疆、佳能、尼康等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全指标性能≥Osmo Pocket 3（每套均包含以下内容：含存储卡：容量≥128GB，读速≥160MB/s，写速≥130MB/s，适配无人机、口袋相机、运动相机，含TF-转sd卡套）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运动相机</w:t>
            </w:r>
            <w:r>
              <w:rPr>
                <w:rFonts w:hint="eastAsia" w:ascii="仿宋_GB2312" w:hAnsi="宋体" w:eastAsia="仿宋_GB2312" w:cs="仿宋_GB2312"/>
                <w:i w:val="0"/>
                <w:iCs w:val="0"/>
                <w:color w:val="000000"/>
                <w:kern w:val="0"/>
                <w:sz w:val="22"/>
                <w:szCs w:val="22"/>
                <w:u w:val="none"/>
                <w:lang w:val="en-US" w:eastAsia="zh-CN" w:bidi="ar"/>
              </w:rPr>
              <w:br w:type="textWrapping"/>
            </w:r>
            <w:r>
              <w:rPr>
                <w:rFonts w:hint="eastAsia" w:ascii="仿宋_GB2312" w:hAnsi="宋体" w:eastAsia="仿宋_GB2312" w:cs="仿宋_GB2312"/>
                <w:i w:val="0"/>
                <w:iCs w:val="0"/>
                <w:color w:val="000000"/>
                <w:kern w:val="0"/>
                <w:sz w:val="22"/>
                <w:szCs w:val="22"/>
                <w:u w:val="none"/>
                <w:lang w:val="en-US" w:eastAsia="zh-CN" w:bidi="ar"/>
              </w:rPr>
              <w:t>（含存储卡等）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大疆、佳能、尼康等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全指标性能≥Osmo Action 5 Pro（每套均包含以下内容：含存储卡：容量≥128GB，读速≥160MB/s，写速≥130MB/s，适配无人机、口袋相机、运动相机，含TF-转sd卡套；含电池≥3块；含多功能电池收纳盒≥1个；含延长杆≥1.5m）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提词器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嘉视影、志捷、朗诗歌等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20寸单屏，含提词器支架主干，提词器遮光帽，提词器分光镜 ，基础支架，螺丝配件包，提词器镜像</w:t>
            </w:r>
            <w:r>
              <w:rPr>
                <w:rFonts w:hint="eastAsia" w:ascii="宋体" w:hAnsi="宋体" w:eastAsia="宋体" w:cs="宋体"/>
                <w:i w:val="0"/>
                <w:iCs w:val="0"/>
                <w:color w:val="000000"/>
                <w:kern w:val="0"/>
                <w:sz w:val="24"/>
                <w:szCs w:val="24"/>
                <w:u w:val="none"/>
                <w:lang w:val="en-US" w:eastAsia="zh-CN" w:bidi="ar"/>
              </w:rPr>
              <w:t>屛</w:t>
            </w:r>
            <w:r>
              <w:rPr>
                <w:rFonts w:hint="eastAsia" w:ascii="仿宋_GB2312" w:hAnsi="宋体" w:eastAsia="仿宋_GB2312" w:cs="仿宋_GB2312"/>
                <w:i w:val="0"/>
                <w:iCs w:val="0"/>
                <w:color w:val="000000"/>
                <w:kern w:val="0"/>
                <w:sz w:val="24"/>
                <w:szCs w:val="24"/>
                <w:u w:val="none"/>
                <w:lang w:val="en-US" w:eastAsia="zh-CN" w:bidi="ar"/>
              </w:rPr>
              <w:t xml:space="preserve"> ，≥10米HDMI线、连接线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补光灯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SMOMITA、Ulanzi、神牛等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功率≥75W，灯珠数量≥1024颗，色温≥3200k-5600k，调光范围0-100%，显色指数≥85，照度≤0.5米/10500LUX，灯头尺寸≥320*360*45mm，重量≤1690g加粗支架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手持补光灯</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神牛、Ulanzi、somita等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续航时长≥45min，充电时间≤60min，最大功率≥20w，色温范围≥2500-8500k，净重≤548g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固态硬盘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致态、西数、三星等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耐用等级≥800tbw，顺序读取速度≥7000MB/s,顺序写入速度≥6000MB/s，随机读取速度≥900K IOPS，随机读取速度≥800K IOPS，容量≥2TB，接口类型： NVMe 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14</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移动固态硬盘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致态、西数、三星等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顺序读取速度≥2000MB/s,顺序写入速度≥2000MB/s，接口</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USB 3.2 Gen 2x2/Type-C，容量≥2TB，套装包含：移动固态硬盘本体x1、USB-C转C/USB-C转A二合一数据线x1、收纳包x1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相机云台稳定器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大疆、FeiyuTech、hohem等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全指标性能≥RS 4 Pro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手机云台稳定器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大疆、FeiyuTech、hohem等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全指标性能≥Osmo Mobile 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17</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百度网盘会员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百度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SVIP（一年）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剪映会员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剪映</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SVIP 4人团队版（一年）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19</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WPS会员</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WPS</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大会员（一年）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20</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微信视频号认证</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腾讯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企业和机构视频号认证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设备收纳箱</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JUESHIMEI、鼎阳、金箱银箱等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填充物：波浪棉+格子棉，外尺寸≤580x420x300mm，内尺寸≥518x355x250mm，上盖高度≤50mm，下盖高度≤200mm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22</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战术相机腰包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Cwatcun、曜沣、PGYTECH等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腰围≥80-140cm，口袋数≥4，主袋≥15*8*19cm+6cm，镜头袋≥12*8*19cm+6cm，水杯袋≥11*7*15cm+6cm，手机袋≥10*7*15cm，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23</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摄像马甲</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成功录、Jeep、马田等</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auto"/>
                <w:sz w:val="24"/>
                <w:szCs w:val="24"/>
                <w:highlight w:val="none"/>
                <w:u w:val="none"/>
              </w:rPr>
            </w:pPr>
            <w:r>
              <w:rPr>
                <w:rFonts w:hint="eastAsia" w:ascii="仿宋_GB2312" w:hAnsi="宋体" w:eastAsia="仿宋_GB2312" w:cs="仿宋_GB2312"/>
                <w:i w:val="0"/>
                <w:iCs w:val="0"/>
                <w:color w:val="000000"/>
                <w:kern w:val="0"/>
                <w:sz w:val="24"/>
                <w:szCs w:val="24"/>
                <w:u w:val="none"/>
                <w:lang w:val="en-US" w:eastAsia="zh-CN" w:bidi="ar"/>
              </w:rPr>
              <w:t>可定制印logo，加厚，可选红色</w:t>
            </w:r>
          </w:p>
        </w:tc>
      </w:tr>
    </w:tbl>
    <w:p>
      <w:pPr>
        <w:pStyle w:val="10"/>
        <w:keepNext w:val="0"/>
        <w:keepLines w:val="0"/>
        <w:pageBreakBefore w:val="0"/>
        <w:numPr>
          <w:ilvl w:val="0"/>
          <w:numId w:val="0"/>
        </w:numPr>
        <w:kinsoku/>
        <w:wordWrap/>
        <w:overflowPunct/>
        <w:topLinePunct w:val="0"/>
        <w:autoSpaceDE/>
        <w:autoSpaceDN/>
        <w:bidi w:val="0"/>
        <w:adjustRightInd/>
        <w:snapToGrid/>
        <w:spacing w:line="240" w:lineRule="exact"/>
        <w:ind w:leftChars="100"/>
        <w:outlineLvl w:val="0"/>
        <w:rPr>
          <w:rFonts w:hint="eastAsia" w:ascii="黑体" w:hAnsi="黑体" w:eastAsia="黑体" w:cs="黑体"/>
          <w:color w:val="auto"/>
          <w:sz w:val="32"/>
          <w:szCs w:val="32"/>
          <w:highlight w:val="none"/>
        </w:rPr>
      </w:pPr>
    </w:p>
    <w:p>
      <w:pPr>
        <w:pStyle w:val="10"/>
        <w:spacing w:line="560" w:lineRule="exact"/>
        <w:ind w:left="426" w:firstLine="320" w:firstLineChars="100"/>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四、报价方注意事项</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1.企业主体资格</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1）要求参与报价的单位须为中华人民共和国境内依法注册的法人或非法人组织，须具备完成和保障如期交付承担招标项目的能力和信誉；持有合格有效的营业执照。所有复印件需加盖公章，并注明与原件相符；</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（2）未被市场监督管理部门在国家企业信用信息公示系统中列入严重违法失信企业名单；</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lang w:eastAsia="zh-CN"/>
        </w:rPr>
      </w:pPr>
      <w:r>
        <w:rPr>
          <w:rFonts w:hint="eastAsia" w:ascii="仿宋_GB2312" w:hAnsi="仿宋_GB2312" w:eastAsia="仿宋_GB2312" w:cs="仿宋_GB2312"/>
          <w:color w:val="auto"/>
          <w:spacing w:val="8"/>
          <w:sz w:val="32"/>
          <w:szCs w:val="32"/>
          <w:highlight w:val="none"/>
          <w:shd w:val="clear" w:color="auto" w:fill="FFFFFF"/>
        </w:rPr>
        <w:t>（3）未被最高人民法院在“信用中国”网站（www.creditchina.gov.cn）或各级信用信息共享平台中列入失信被执行人名单</w:t>
      </w:r>
      <w:r>
        <w:rPr>
          <w:rFonts w:hint="eastAsia" w:ascii="仿宋_GB2312" w:hAnsi="仿宋_GB2312" w:eastAsia="仿宋_GB2312" w:cs="仿宋_GB2312"/>
          <w:color w:val="auto"/>
          <w:spacing w:val="8"/>
          <w:sz w:val="32"/>
          <w:szCs w:val="32"/>
          <w:highlight w:val="none"/>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color w:val="auto"/>
          <w:spacing w:val="8"/>
          <w:sz w:val="32"/>
          <w:szCs w:val="32"/>
          <w:highlight w:val="none"/>
          <w:shd w:val="clear" w:color="auto" w:fill="FFFFFF"/>
          <w:lang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2.本项目</w:t>
      </w:r>
      <w:r>
        <w:rPr>
          <w:rFonts w:hint="eastAsia" w:ascii="仿宋_GB2312" w:hAnsi="仿宋_GB2312" w:eastAsia="仿宋_GB2312" w:cs="仿宋_GB2312"/>
          <w:color w:val="auto"/>
          <w:spacing w:val="8"/>
          <w:sz w:val="32"/>
          <w:szCs w:val="32"/>
          <w:highlight w:val="none"/>
          <w:shd w:val="clear" w:color="auto" w:fill="FFFFFF"/>
        </w:rPr>
        <w:t>采用最低价中标原则</w:t>
      </w:r>
      <w:r>
        <w:rPr>
          <w:rFonts w:hint="eastAsia" w:ascii="仿宋_GB2312" w:hAnsi="仿宋_GB2312" w:eastAsia="仿宋_GB2312" w:cs="仿宋_GB2312"/>
          <w:color w:val="auto"/>
          <w:spacing w:val="8"/>
          <w:sz w:val="32"/>
          <w:szCs w:val="32"/>
          <w:highlight w:val="none"/>
          <w:shd w:val="clear" w:color="auto" w:fill="FFFFFF"/>
          <w:lang w:eastAsia="zh-CN"/>
        </w:rPr>
        <w:t>。</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pacing w:val="8"/>
          <w:sz w:val="32"/>
          <w:szCs w:val="32"/>
          <w:highlight w:val="none"/>
          <w:shd w:val="clear" w:color="auto" w:fill="FFFFFF"/>
        </w:rPr>
        <w:t>.本项目</w:t>
      </w:r>
      <w:r>
        <w:rPr>
          <w:rFonts w:ascii="仿宋_GB2312" w:hAnsi="仿宋_GB2312" w:eastAsia="仿宋_GB2312" w:cs="仿宋_GB2312"/>
          <w:color w:val="auto"/>
          <w:spacing w:val="8"/>
          <w:sz w:val="32"/>
          <w:szCs w:val="32"/>
          <w:highlight w:val="none"/>
          <w:shd w:val="clear" w:color="auto" w:fill="FFFFFF"/>
        </w:rPr>
        <w:t>不接受转包</w:t>
      </w:r>
      <w:r>
        <w:rPr>
          <w:rFonts w:hint="eastAsia" w:ascii="仿宋_GB2312" w:hAnsi="仿宋_GB2312" w:eastAsia="仿宋_GB2312" w:cs="仿宋_GB2312"/>
          <w:color w:val="auto"/>
          <w:spacing w:val="8"/>
          <w:sz w:val="32"/>
          <w:szCs w:val="32"/>
          <w:highlight w:val="none"/>
          <w:shd w:val="clear" w:color="auto" w:fill="FFFFFF"/>
        </w:rPr>
        <w:t>、</w:t>
      </w:r>
      <w:r>
        <w:rPr>
          <w:rFonts w:ascii="仿宋_GB2312" w:hAnsi="仿宋_GB2312" w:eastAsia="仿宋_GB2312" w:cs="仿宋_GB2312"/>
          <w:color w:val="auto"/>
          <w:spacing w:val="8"/>
          <w:sz w:val="32"/>
          <w:szCs w:val="32"/>
          <w:highlight w:val="none"/>
          <w:shd w:val="clear" w:color="auto" w:fill="FFFFFF"/>
        </w:rPr>
        <w:t>分包</w:t>
      </w:r>
      <w:r>
        <w:rPr>
          <w:rFonts w:hint="eastAsia" w:ascii="仿宋_GB2312" w:hAnsi="仿宋_GB2312" w:eastAsia="仿宋_GB2312" w:cs="仿宋_GB2312"/>
          <w:color w:val="auto"/>
          <w:spacing w:val="8"/>
          <w:sz w:val="32"/>
          <w:szCs w:val="32"/>
          <w:highlight w:val="none"/>
          <w:shd w:val="clear" w:color="auto" w:fill="FFFFFF"/>
        </w:rPr>
        <w:t>。</w:t>
      </w:r>
    </w:p>
    <w:p>
      <w:pPr>
        <w:pStyle w:val="10"/>
        <w:numPr>
          <w:ilvl w:val="0"/>
          <w:numId w:val="2"/>
        </w:numPr>
        <w:spacing w:line="560" w:lineRule="exact"/>
        <w:ind w:firstLine="640"/>
        <w:outlineLvl w:val="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比价报名时间</w:t>
      </w:r>
    </w:p>
    <w:p>
      <w:pPr>
        <w:spacing w:line="560" w:lineRule="exact"/>
        <w:ind w:firstLine="672" w:firstLineChars="200"/>
        <w:rPr>
          <w:rFonts w:ascii="微软雅黑" w:hAnsi="微软雅黑" w:eastAsia="微软雅黑"/>
          <w:color w:val="auto"/>
          <w:sz w:val="28"/>
          <w:szCs w:val="28"/>
          <w:highlight w:val="none"/>
        </w:rPr>
      </w:pPr>
      <w:r>
        <w:rPr>
          <w:rFonts w:hint="eastAsia" w:ascii="仿宋_GB2312" w:hAnsi="仿宋_GB2312" w:eastAsia="仿宋_GB2312" w:cs="仿宋_GB2312"/>
          <w:color w:val="auto"/>
          <w:spacing w:val="8"/>
          <w:sz w:val="32"/>
          <w:szCs w:val="32"/>
          <w:highlight w:val="none"/>
          <w:shd w:val="clear" w:color="auto" w:fill="FFFFFF"/>
        </w:rPr>
        <w:t>2024年12月</w:t>
      </w:r>
      <w:r>
        <w:rPr>
          <w:rFonts w:hint="eastAsia" w:ascii="仿宋_GB2312" w:hAnsi="仿宋_GB2312" w:eastAsia="仿宋_GB2312" w:cs="仿宋_GB2312"/>
          <w:color w:val="auto"/>
          <w:spacing w:val="8"/>
          <w:sz w:val="32"/>
          <w:szCs w:val="32"/>
          <w:highlight w:val="none"/>
          <w:shd w:val="clear" w:color="auto" w:fill="FFFFFF"/>
          <w:lang w:val="en-US" w:eastAsia="zh-CN"/>
        </w:rPr>
        <w:t>24</w:t>
      </w:r>
      <w:r>
        <w:rPr>
          <w:rFonts w:hint="eastAsia" w:ascii="仿宋_GB2312" w:hAnsi="仿宋_GB2312" w:eastAsia="仿宋_GB2312" w:cs="仿宋_GB2312"/>
          <w:color w:val="auto"/>
          <w:spacing w:val="8"/>
          <w:sz w:val="32"/>
          <w:szCs w:val="32"/>
          <w:highlight w:val="none"/>
          <w:shd w:val="clear" w:color="auto" w:fill="FFFFFF"/>
        </w:rPr>
        <w:t>日至2024年12月</w:t>
      </w:r>
      <w:r>
        <w:rPr>
          <w:rFonts w:hint="eastAsia" w:ascii="仿宋_GB2312" w:hAnsi="仿宋_GB2312" w:eastAsia="仿宋_GB2312" w:cs="仿宋_GB2312"/>
          <w:color w:val="auto"/>
          <w:spacing w:val="8"/>
          <w:sz w:val="32"/>
          <w:szCs w:val="32"/>
          <w:highlight w:val="none"/>
          <w:shd w:val="clear" w:color="auto" w:fill="FFFFFF"/>
          <w:lang w:val="en-US" w:eastAsia="zh-CN"/>
        </w:rPr>
        <w:t>30</w:t>
      </w:r>
      <w:r>
        <w:rPr>
          <w:rFonts w:hint="eastAsia" w:ascii="仿宋_GB2312" w:hAnsi="仿宋_GB2312" w:eastAsia="仿宋_GB2312" w:cs="仿宋_GB2312"/>
          <w:color w:val="auto"/>
          <w:spacing w:val="8"/>
          <w:sz w:val="32"/>
          <w:szCs w:val="32"/>
          <w:highlight w:val="none"/>
          <w:shd w:val="clear" w:color="auto" w:fill="FFFFFF"/>
        </w:rPr>
        <w:t>日，2024年12月</w:t>
      </w:r>
      <w:r>
        <w:rPr>
          <w:rFonts w:hint="eastAsia" w:ascii="仿宋_GB2312" w:hAnsi="仿宋_GB2312" w:eastAsia="仿宋_GB2312" w:cs="仿宋_GB2312"/>
          <w:color w:val="auto"/>
          <w:spacing w:val="8"/>
          <w:sz w:val="32"/>
          <w:szCs w:val="32"/>
          <w:highlight w:val="none"/>
          <w:shd w:val="clear" w:color="auto" w:fill="FFFFFF"/>
          <w:lang w:val="en-US" w:eastAsia="zh-CN"/>
        </w:rPr>
        <w:t>30</w:t>
      </w:r>
      <w:r>
        <w:rPr>
          <w:rFonts w:hint="eastAsia" w:ascii="仿宋_GB2312" w:hAnsi="仿宋_GB2312" w:eastAsia="仿宋_GB2312" w:cs="仿宋_GB2312"/>
          <w:color w:val="auto"/>
          <w:spacing w:val="8"/>
          <w:sz w:val="32"/>
          <w:szCs w:val="32"/>
          <w:highlight w:val="none"/>
          <w:shd w:val="clear" w:color="auto" w:fill="FFFFFF"/>
        </w:rPr>
        <w:t>日17:30时为报名截止时间。报名地址：福州市台江区西环南路128号广播电视中心A楼21层2113室，报名需携带本人身份证（如非法人需携带法人授权书），企业营业执照复印件加盖公司印章。</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六、</w:t>
      </w:r>
      <w:r>
        <w:rPr>
          <w:rFonts w:hint="eastAsia" w:ascii="黑体" w:hAnsi="黑体" w:eastAsia="黑体" w:cs="黑体"/>
          <w:color w:val="auto"/>
          <w:sz w:val="32"/>
          <w:szCs w:val="32"/>
          <w:highlight w:val="none"/>
          <w:lang w:eastAsia="zh-CN"/>
        </w:rPr>
        <w:t>报价作废情况</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1.报价超过该项目包的最高控制价，废标； </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2.报价书未密封加盖公章，废标。</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pacing w:val="8"/>
          <w:sz w:val="32"/>
          <w:szCs w:val="32"/>
          <w:highlight w:val="none"/>
          <w:shd w:val="clear" w:color="auto" w:fill="FFFFFF"/>
        </w:rPr>
        <w:t>报价方资质等弄虚作假，废标。</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报价方报价书不响应比价公告项目</w:t>
      </w:r>
      <w:r>
        <w:rPr>
          <w:rFonts w:hint="eastAsia" w:ascii="仿宋_GB2312" w:hAnsi="仿宋_GB2312" w:eastAsia="仿宋_GB2312" w:cs="仿宋_GB2312"/>
          <w:color w:val="auto"/>
          <w:spacing w:val="8"/>
          <w:sz w:val="32"/>
          <w:szCs w:val="32"/>
          <w:highlight w:val="none"/>
          <w:shd w:val="clear" w:color="auto" w:fill="FFFFFF"/>
          <w:lang w:eastAsia="zh-CN"/>
        </w:rPr>
        <w:t>的全部</w:t>
      </w:r>
      <w:r>
        <w:rPr>
          <w:rFonts w:hint="eastAsia" w:ascii="仿宋_GB2312" w:hAnsi="仿宋_GB2312" w:eastAsia="仿宋_GB2312" w:cs="仿宋_GB2312"/>
          <w:color w:val="auto"/>
          <w:spacing w:val="8"/>
          <w:sz w:val="32"/>
          <w:szCs w:val="32"/>
          <w:highlight w:val="none"/>
          <w:shd w:val="clear" w:color="auto" w:fill="FFFFFF"/>
        </w:rPr>
        <w:t>内容参数</w:t>
      </w:r>
      <w:r>
        <w:rPr>
          <w:rFonts w:hint="eastAsia" w:ascii="仿宋_GB2312" w:hAnsi="仿宋_GB2312" w:eastAsia="仿宋_GB2312" w:cs="仿宋_GB2312"/>
          <w:color w:val="auto"/>
          <w:spacing w:val="8"/>
          <w:sz w:val="32"/>
          <w:szCs w:val="32"/>
          <w:highlight w:val="none"/>
          <w:shd w:val="clear" w:color="auto" w:fill="FFFFFF"/>
          <w:lang w:eastAsia="zh-CN"/>
        </w:rPr>
        <w:t>及注意事项的，</w:t>
      </w:r>
      <w:r>
        <w:rPr>
          <w:rFonts w:hint="eastAsia" w:ascii="仿宋_GB2312" w:hAnsi="仿宋_GB2312" w:eastAsia="仿宋_GB2312" w:cs="仿宋_GB2312"/>
          <w:color w:val="auto"/>
          <w:spacing w:val="8"/>
          <w:sz w:val="32"/>
          <w:szCs w:val="32"/>
          <w:highlight w:val="none"/>
          <w:shd w:val="clear" w:color="auto" w:fill="FFFFFF"/>
        </w:rPr>
        <w:t>废标。</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七、报价截止时间</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报价文件应于2024年12月</w:t>
      </w:r>
      <w:r>
        <w:rPr>
          <w:rFonts w:hint="eastAsia" w:ascii="仿宋_GB2312" w:hAnsi="仿宋_GB2312" w:eastAsia="仿宋_GB2312" w:cs="仿宋_GB2312"/>
          <w:color w:val="auto"/>
          <w:spacing w:val="8"/>
          <w:sz w:val="32"/>
          <w:szCs w:val="32"/>
          <w:highlight w:val="none"/>
          <w:shd w:val="clear" w:color="auto" w:fill="FFFFFF"/>
          <w:lang w:val="en-US" w:eastAsia="zh-CN"/>
        </w:rPr>
        <w:t>30</w:t>
      </w:r>
      <w:r>
        <w:rPr>
          <w:rFonts w:hint="eastAsia" w:ascii="仿宋_GB2312" w:hAnsi="仿宋_GB2312" w:eastAsia="仿宋_GB2312" w:cs="仿宋_GB2312"/>
          <w:color w:val="auto"/>
          <w:spacing w:val="8"/>
          <w:sz w:val="32"/>
          <w:szCs w:val="32"/>
          <w:highlight w:val="none"/>
          <w:shd w:val="clear" w:color="auto" w:fill="FFFFFF"/>
        </w:rPr>
        <w:t>日17︰30（北京时间）之前提交到福州市台江区西环南路128号广播电视中心A楼21层2113室，逾期收到的或不符合规定的报价文件将被拒绝。报价人应携带居民身份证，如非法人应携带法人授权书。</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八、报价材料</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报价材料须装订成册，包含：</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1.营业执照复印件（盖章）及法人身份证复印件、项目负责人身份证复印件；</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2.企业信用情况；</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3.信用中国情况；</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rPr>
        <w:t>4.</w:t>
      </w:r>
      <w:r>
        <w:rPr>
          <w:rFonts w:hint="eastAsia" w:ascii="仿宋_GB2312" w:hAnsi="仿宋_GB2312" w:eastAsia="仿宋_GB2312" w:cs="仿宋_GB2312"/>
          <w:color w:val="auto"/>
          <w:spacing w:val="8"/>
          <w:sz w:val="32"/>
          <w:szCs w:val="32"/>
          <w:highlight w:val="none"/>
          <w:shd w:val="clear" w:color="auto" w:fill="FFFFFF"/>
          <w:lang w:eastAsia="zh-CN"/>
        </w:rPr>
        <w:t>总</w:t>
      </w:r>
      <w:r>
        <w:rPr>
          <w:rFonts w:hint="eastAsia" w:ascii="仿宋_GB2312" w:hAnsi="仿宋_GB2312" w:eastAsia="仿宋_GB2312" w:cs="仿宋_GB2312"/>
          <w:color w:val="auto"/>
          <w:spacing w:val="8"/>
          <w:sz w:val="32"/>
          <w:szCs w:val="32"/>
          <w:highlight w:val="none"/>
          <w:shd w:val="clear" w:color="auto" w:fill="FFFFFF"/>
        </w:rPr>
        <w:t>报价表（</w:t>
      </w:r>
      <w:r>
        <w:rPr>
          <w:rFonts w:hint="eastAsia" w:ascii="仿宋_GB2312" w:hAnsi="仿宋_GB2312" w:eastAsia="仿宋_GB2312" w:cs="仿宋_GB2312"/>
          <w:color w:val="auto"/>
          <w:spacing w:val="8"/>
          <w:sz w:val="32"/>
          <w:szCs w:val="32"/>
          <w:highlight w:val="none"/>
          <w:shd w:val="clear" w:color="auto" w:fill="FFFFFF"/>
          <w:lang w:eastAsia="zh-CN"/>
        </w:rPr>
        <w:t>详见</w:t>
      </w:r>
      <w:r>
        <w:rPr>
          <w:rFonts w:hint="eastAsia" w:ascii="仿宋_GB2312" w:hAnsi="仿宋_GB2312" w:eastAsia="仿宋_GB2312" w:cs="仿宋_GB2312"/>
          <w:color w:val="auto"/>
          <w:spacing w:val="8"/>
          <w:sz w:val="32"/>
          <w:szCs w:val="32"/>
          <w:highlight w:val="none"/>
          <w:shd w:val="clear" w:color="auto" w:fill="FFFFFF"/>
        </w:rPr>
        <w:t>附件</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w:t>
      </w:r>
      <w:r>
        <w:rPr>
          <w:rFonts w:hint="eastAsia" w:ascii="仿宋_GB2312" w:hAnsi="仿宋_GB2312" w:eastAsia="仿宋_GB2312" w:cs="仿宋_GB2312"/>
          <w:color w:val="auto"/>
          <w:spacing w:val="8"/>
          <w:sz w:val="32"/>
          <w:szCs w:val="32"/>
          <w:highlight w:val="none"/>
          <w:shd w:val="clear" w:color="auto" w:fill="FFFFFF"/>
          <w:lang w:val="en-US" w:eastAsia="zh-CN"/>
        </w:rPr>
        <w:t>;</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lang w:val="en-US" w:eastAsia="zh-CN"/>
        </w:rPr>
        <w:t>5.细项</w:t>
      </w:r>
      <w:r>
        <w:rPr>
          <w:rFonts w:hint="eastAsia" w:ascii="仿宋_GB2312" w:hAnsi="仿宋_GB2312" w:eastAsia="仿宋_GB2312" w:cs="仿宋_GB2312"/>
          <w:color w:val="auto"/>
          <w:spacing w:val="8"/>
          <w:sz w:val="32"/>
          <w:szCs w:val="32"/>
          <w:highlight w:val="none"/>
          <w:shd w:val="clear" w:color="auto" w:fill="FFFFFF"/>
        </w:rPr>
        <w:t>报价表（</w:t>
      </w:r>
      <w:r>
        <w:rPr>
          <w:rFonts w:hint="eastAsia" w:ascii="仿宋_GB2312" w:hAnsi="仿宋_GB2312" w:eastAsia="仿宋_GB2312" w:cs="仿宋_GB2312"/>
          <w:color w:val="auto"/>
          <w:spacing w:val="8"/>
          <w:sz w:val="32"/>
          <w:szCs w:val="32"/>
          <w:highlight w:val="none"/>
          <w:shd w:val="clear" w:color="auto" w:fill="FFFFFF"/>
          <w:lang w:eastAsia="zh-CN"/>
        </w:rPr>
        <w:t>详见</w:t>
      </w:r>
      <w:r>
        <w:rPr>
          <w:rFonts w:hint="eastAsia" w:ascii="仿宋_GB2312" w:hAnsi="仿宋_GB2312" w:eastAsia="仿宋_GB2312" w:cs="仿宋_GB2312"/>
          <w:color w:val="auto"/>
          <w:spacing w:val="8"/>
          <w:sz w:val="32"/>
          <w:szCs w:val="32"/>
          <w:highlight w:val="none"/>
          <w:shd w:val="clear" w:color="auto" w:fill="FFFFFF"/>
        </w:rPr>
        <w:t>附件</w:t>
      </w: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pacing w:val="8"/>
          <w:sz w:val="32"/>
          <w:szCs w:val="32"/>
          <w:highlight w:val="none"/>
          <w:shd w:val="clear" w:color="auto" w:fill="FFFFFF"/>
        </w:rPr>
        <w:t>）</w:t>
      </w:r>
      <w:r>
        <w:rPr>
          <w:rFonts w:hint="eastAsia" w:ascii="仿宋_GB2312" w:hAnsi="仿宋_GB2312" w:eastAsia="仿宋_GB2312" w:cs="仿宋_GB2312"/>
          <w:color w:val="auto"/>
          <w:spacing w:val="8"/>
          <w:sz w:val="32"/>
          <w:szCs w:val="32"/>
          <w:highlight w:val="none"/>
          <w:shd w:val="clear" w:color="auto" w:fill="FFFFFF"/>
          <w:lang w:eastAsia="zh-CN"/>
        </w:rPr>
        <w:t>。</w:t>
      </w:r>
    </w:p>
    <w:p>
      <w:pPr>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九、比价</w:t>
      </w:r>
      <w:r>
        <w:rPr>
          <w:rFonts w:hint="eastAsia" w:ascii="黑体" w:hAnsi="黑体" w:eastAsia="黑体" w:cs="黑体"/>
          <w:color w:val="auto"/>
          <w:sz w:val="32"/>
          <w:szCs w:val="32"/>
          <w:highlight w:val="none"/>
          <w:lang w:eastAsia="zh-CN"/>
        </w:rPr>
        <w:t>方式及</w:t>
      </w:r>
      <w:r>
        <w:rPr>
          <w:rFonts w:hint="eastAsia" w:ascii="黑体" w:hAnsi="黑体" w:eastAsia="黑体" w:cs="黑体"/>
          <w:color w:val="auto"/>
          <w:sz w:val="32"/>
          <w:szCs w:val="32"/>
          <w:highlight w:val="none"/>
        </w:rPr>
        <w:t>时间、地点</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b w:val="0"/>
          <w:bCs w:val="0"/>
          <w:color w:val="auto"/>
          <w:spacing w:val="8"/>
          <w:sz w:val="32"/>
          <w:szCs w:val="32"/>
          <w:highlight w:val="none"/>
          <w:shd w:val="clear" w:color="auto" w:fill="FFFFFF"/>
          <w:lang w:val="en-US" w:eastAsia="zh-CN"/>
        </w:rPr>
        <w:t>1.</w:t>
      </w:r>
      <w:r>
        <w:rPr>
          <w:rFonts w:hint="eastAsia" w:ascii="仿宋_GB2312" w:hAnsi="仿宋_GB2312" w:eastAsia="仿宋_GB2312" w:cs="仿宋_GB2312"/>
          <w:b w:val="0"/>
          <w:bCs w:val="0"/>
          <w:color w:val="auto"/>
          <w:spacing w:val="8"/>
          <w:sz w:val="32"/>
          <w:szCs w:val="32"/>
          <w:highlight w:val="none"/>
          <w:shd w:val="clear" w:color="auto" w:fill="FFFFFF"/>
        </w:rPr>
        <w:t>比价方式:由</w:t>
      </w:r>
      <w:r>
        <w:rPr>
          <w:rFonts w:hint="eastAsia" w:ascii="仿宋_GB2312" w:hAnsi="仿宋_GB2312" w:eastAsia="仿宋_GB2312" w:cs="仿宋_GB2312"/>
          <w:color w:val="auto"/>
          <w:spacing w:val="8"/>
          <w:sz w:val="32"/>
          <w:szCs w:val="32"/>
          <w:highlight w:val="none"/>
          <w:shd w:val="clear" w:color="auto" w:fill="FFFFFF"/>
        </w:rPr>
        <w:t>我局成立的采购小组负责比价，比价结果将由采购小组负责通知有关单位。</w:t>
      </w: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2.比价时间地点：</w:t>
      </w:r>
      <w:r>
        <w:rPr>
          <w:rFonts w:hint="eastAsia" w:ascii="仿宋_GB2312" w:hAnsi="仿宋_GB2312" w:eastAsia="仿宋_GB2312" w:cs="仿宋_GB2312"/>
          <w:color w:val="auto"/>
          <w:spacing w:val="8"/>
          <w:sz w:val="32"/>
          <w:szCs w:val="32"/>
          <w:highlight w:val="none"/>
          <w:shd w:val="clear" w:color="auto" w:fill="FFFFFF"/>
        </w:rPr>
        <w:t>202</w:t>
      </w: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年1</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月</w:t>
      </w:r>
      <w:r>
        <w:rPr>
          <w:rFonts w:hint="eastAsia" w:ascii="仿宋_GB2312" w:hAnsi="仿宋_GB2312" w:eastAsia="仿宋_GB2312" w:cs="仿宋_GB2312"/>
          <w:color w:val="auto"/>
          <w:spacing w:val="8"/>
          <w:sz w:val="32"/>
          <w:szCs w:val="32"/>
          <w:highlight w:val="none"/>
          <w:shd w:val="clear" w:color="auto" w:fill="FFFFFF"/>
          <w:lang w:val="en-US" w:eastAsia="zh-CN"/>
        </w:rPr>
        <w:t>31</w:t>
      </w:r>
      <w:r>
        <w:rPr>
          <w:rFonts w:hint="eastAsia" w:ascii="仿宋_GB2312" w:hAnsi="仿宋_GB2312" w:eastAsia="仿宋_GB2312" w:cs="仿宋_GB2312"/>
          <w:color w:val="auto"/>
          <w:spacing w:val="8"/>
          <w:sz w:val="32"/>
          <w:szCs w:val="32"/>
          <w:highlight w:val="none"/>
          <w:shd w:val="clear" w:color="auto" w:fill="FFFFFF"/>
        </w:rPr>
        <w:t>日上午</w:t>
      </w:r>
      <w:r>
        <w:rPr>
          <w:rFonts w:hint="eastAsia" w:ascii="仿宋_GB2312" w:hAnsi="仿宋_GB2312" w:eastAsia="仿宋_GB2312" w:cs="仿宋_GB2312"/>
          <w:color w:val="auto"/>
          <w:spacing w:val="8"/>
          <w:sz w:val="32"/>
          <w:szCs w:val="32"/>
          <w:highlight w:val="none"/>
          <w:shd w:val="clear" w:color="auto" w:fill="FFFFFF"/>
          <w:lang w:val="en-US" w:eastAsia="zh-CN"/>
        </w:rPr>
        <w:t>10</w:t>
      </w:r>
      <w:r>
        <w:rPr>
          <w:rFonts w:hint="eastAsia" w:ascii="仿宋_GB2312" w:hAnsi="仿宋_GB2312" w:eastAsia="仿宋_GB2312" w:cs="仿宋_GB2312"/>
          <w:color w:val="auto"/>
          <w:spacing w:val="8"/>
          <w:sz w:val="32"/>
          <w:szCs w:val="32"/>
          <w:highlight w:val="none"/>
          <w:shd w:val="clear" w:color="auto" w:fill="FFFFFF"/>
        </w:rPr>
        <w:t>︰00在福州市台江区西环南路128号省广电局A楼20层会议室。</w:t>
      </w:r>
    </w:p>
    <w:p>
      <w:pPr>
        <w:spacing w:line="560" w:lineRule="exact"/>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rPr>
        <w:t>　</w:t>
      </w:r>
      <w:r>
        <w:rPr>
          <w:rFonts w:hint="eastAsia" w:ascii="黑体" w:hAnsi="黑体" w:eastAsia="黑体" w:cs="黑体"/>
          <w:color w:val="auto"/>
          <w:sz w:val="32"/>
          <w:szCs w:val="32"/>
          <w:highlight w:val="none"/>
          <w:lang w:val="en-US" w:eastAsia="zh-CN"/>
        </w:rPr>
        <w:t xml:space="preserve">  十、联系方式</w:t>
      </w:r>
    </w:p>
    <w:p>
      <w:pPr>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以上事项如有变更会通过门户网站（http://gdj.fujian.gov.cn/）通知，请报价人关注。报价人对本次招标活动事项提出疑问的，请在报价截止时间之前,与省广播电视局联系。</w:t>
      </w:r>
    </w:p>
    <w:p>
      <w:pPr>
        <w:spacing w:line="560" w:lineRule="exact"/>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　　地 址：福州市台江区西环南路128号广播电视中心A楼21层2113室</w:t>
      </w:r>
    </w:p>
    <w:p>
      <w:pPr>
        <w:spacing w:line="560" w:lineRule="exact"/>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　　邮 编：350004</w:t>
      </w:r>
    </w:p>
    <w:p>
      <w:pPr>
        <w:spacing w:line="560" w:lineRule="exact"/>
        <w:rPr>
          <w:rFonts w:hint="default"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spacing w:val="8"/>
          <w:sz w:val="32"/>
          <w:szCs w:val="32"/>
          <w:highlight w:val="none"/>
          <w:shd w:val="clear" w:color="auto" w:fill="FFFFFF"/>
        </w:rPr>
        <w:t>　　电 话：0591-881165</w:t>
      </w:r>
      <w:r>
        <w:rPr>
          <w:rFonts w:hint="eastAsia" w:ascii="仿宋_GB2312" w:hAnsi="仿宋_GB2312" w:eastAsia="仿宋_GB2312" w:cs="仿宋_GB2312"/>
          <w:color w:val="auto"/>
          <w:spacing w:val="8"/>
          <w:sz w:val="32"/>
          <w:szCs w:val="32"/>
          <w:highlight w:val="none"/>
          <w:shd w:val="clear" w:color="auto" w:fill="FFFFFF"/>
          <w:lang w:val="en-US" w:eastAsia="zh-CN"/>
        </w:rPr>
        <w:t>77</w:t>
      </w:r>
      <w:r>
        <w:rPr>
          <w:rFonts w:hint="eastAsia" w:ascii="仿宋_GB2312" w:hAnsi="仿宋_GB2312" w:eastAsia="仿宋_GB2312" w:cs="仿宋_GB2312"/>
          <w:color w:val="auto"/>
          <w:spacing w:val="8"/>
          <w:sz w:val="32"/>
          <w:szCs w:val="32"/>
          <w:highlight w:val="none"/>
          <w:shd w:val="clear" w:color="auto" w:fill="FFFFFF"/>
        </w:rPr>
        <w:t>、881165</w:t>
      </w:r>
      <w:r>
        <w:rPr>
          <w:rFonts w:hint="eastAsia" w:ascii="仿宋_GB2312" w:hAnsi="仿宋_GB2312" w:eastAsia="仿宋_GB2312" w:cs="仿宋_GB2312"/>
          <w:color w:val="auto"/>
          <w:spacing w:val="8"/>
          <w:sz w:val="32"/>
          <w:szCs w:val="32"/>
          <w:highlight w:val="none"/>
          <w:shd w:val="clear" w:color="auto" w:fill="FFFFFF"/>
          <w:lang w:val="en-US" w:eastAsia="zh-CN"/>
        </w:rPr>
        <w:t>01</w:t>
      </w:r>
    </w:p>
    <w:p>
      <w:pPr>
        <w:spacing w:line="560" w:lineRule="exact"/>
        <w:ind w:firstLine="672"/>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联系人：黄杰、章伟</w:t>
      </w:r>
    </w:p>
    <w:p>
      <w:pPr>
        <w:spacing w:line="560" w:lineRule="exact"/>
        <w:ind w:firstLine="672"/>
        <w:rPr>
          <w:rFonts w:hint="eastAsia" w:ascii="仿宋_GB2312" w:hAnsi="仿宋_GB2312" w:eastAsia="仿宋_GB2312" w:cs="仿宋_GB2312"/>
          <w:color w:val="auto"/>
          <w:spacing w:val="8"/>
          <w:sz w:val="32"/>
          <w:szCs w:val="32"/>
          <w:highlight w:val="none"/>
          <w:shd w:val="clear" w:color="auto" w:fill="FFFFFF"/>
        </w:rPr>
      </w:pPr>
    </w:p>
    <w:p>
      <w:pPr>
        <w:spacing w:line="560" w:lineRule="exact"/>
        <w:ind w:firstLine="672" w:firstLineChars="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附件：1.</w:t>
      </w:r>
      <w:r>
        <w:rPr>
          <w:rFonts w:hint="eastAsia" w:ascii="仿宋_GB2312" w:hAnsi="仿宋_GB2312" w:eastAsia="仿宋_GB2312" w:cs="仿宋_GB2312"/>
          <w:color w:val="auto"/>
          <w:kern w:val="2"/>
          <w:sz w:val="32"/>
          <w:szCs w:val="32"/>
          <w:highlight w:val="none"/>
          <w:lang w:val="en-US" w:eastAsia="zh-CN" w:bidi="ar-SA"/>
        </w:rPr>
        <w:t>摄制视频相关设备及用品采购</w:t>
      </w:r>
      <w:r>
        <w:rPr>
          <w:rFonts w:hint="eastAsia" w:ascii="仿宋_GB2312" w:hAnsi="仿宋_GB2312" w:eastAsia="仿宋_GB2312" w:cs="仿宋_GB2312"/>
          <w:color w:val="auto"/>
          <w:spacing w:val="8"/>
          <w:sz w:val="32"/>
          <w:szCs w:val="32"/>
          <w:highlight w:val="none"/>
          <w:shd w:val="clear" w:color="auto" w:fill="FFFFFF"/>
        </w:rPr>
        <w:t>报名表</w:t>
      </w:r>
    </w:p>
    <w:p>
      <w:pPr>
        <w:numPr>
          <w:ilvl w:val="0"/>
          <w:numId w:val="0"/>
        </w:numPr>
        <w:spacing w:line="560" w:lineRule="exact"/>
        <w:ind w:firstLine="1600" w:firstLineChars="500"/>
        <w:rPr>
          <w:rFonts w:hint="eastAsia" w:ascii="仿宋_GB2312" w:hAnsi="仿宋_GB2312" w:eastAsia="仿宋_GB2312" w:cs="仿宋_GB2312"/>
          <w:color w:val="auto"/>
          <w:spacing w:val="8"/>
          <w:sz w:val="32"/>
          <w:szCs w:val="32"/>
          <w:highlight w:val="none"/>
          <w:shd w:val="clear" w:color="auto" w:fill="FFFFFF"/>
          <w:lang w:eastAsia="zh-CN"/>
        </w:rPr>
      </w:pPr>
      <w:r>
        <w:rPr>
          <w:rFonts w:hint="eastAsia" w:ascii="仿宋_GB2312" w:hAnsi="仿宋_GB2312" w:eastAsia="仿宋_GB2312" w:cs="仿宋_GB2312"/>
          <w:color w:val="auto"/>
          <w:kern w:val="2"/>
          <w:sz w:val="32"/>
          <w:szCs w:val="32"/>
          <w:highlight w:val="none"/>
          <w:lang w:val="en-US" w:eastAsia="zh-CN" w:bidi="ar-SA"/>
        </w:rPr>
        <w:t>2.摄制视频相关设备及用品采购总</w:t>
      </w:r>
      <w:r>
        <w:rPr>
          <w:rFonts w:hint="eastAsia" w:ascii="仿宋_GB2312" w:hAnsi="仿宋_GB2312" w:eastAsia="仿宋_GB2312" w:cs="仿宋_GB2312"/>
          <w:color w:val="auto"/>
          <w:spacing w:val="8"/>
          <w:sz w:val="32"/>
          <w:szCs w:val="32"/>
          <w:highlight w:val="none"/>
          <w:shd w:val="clear" w:color="auto" w:fill="FFFFFF"/>
        </w:rPr>
        <w:t>报价表</w:t>
      </w:r>
    </w:p>
    <w:p>
      <w:pPr>
        <w:numPr>
          <w:ilvl w:val="0"/>
          <w:numId w:val="0"/>
        </w:numPr>
        <w:spacing w:line="560" w:lineRule="exact"/>
        <w:ind w:firstLine="1600" w:firstLineChars="500"/>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eastAsia="仿宋_GB2312" w:cs="仿宋_GB2312"/>
          <w:color w:val="auto"/>
          <w:kern w:val="2"/>
          <w:sz w:val="32"/>
          <w:szCs w:val="32"/>
          <w:highlight w:val="none"/>
          <w:lang w:val="en-US" w:eastAsia="zh-CN" w:bidi="ar-SA"/>
        </w:rPr>
        <w:t>3.摄制视频相关设备及用品采购细项</w:t>
      </w:r>
      <w:r>
        <w:rPr>
          <w:rFonts w:hint="eastAsia" w:ascii="仿宋_GB2312" w:hAnsi="仿宋_GB2312" w:eastAsia="仿宋_GB2312" w:cs="仿宋_GB2312"/>
          <w:color w:val="auto"/>
          <w:spacing w:val="8"/>
          <w:sz w:val="32"/>
          <w:szCs w:val="32"/>
          <w:highlight w:val="none"/>
          <w:shd w:val="clear" w:color="auto" w:fill="FFFFFF"/>
        </w:rPr>
        <w:t>报价表</w:t>
      </w:r>
    </w:p>
    <w:p>
      <w:pPr>
        <w:spacing w:line="560" w:lineRule="exact"/>
        <w:ind w:firstLine="1008" w:firstLineChars="300"/>
        <w:jc w:val="left"/>
        <w:rPr>
          <w:rFonts w:ascii="仿宋_GB2312" w:hAnsi="仿宋_GB2312" w:eastAsia="仿宋_GB2312" w:cs="仿宋_GB2312"/>
          <w:color w:val="auto"/>
          <w:spacing w:val="8"/>
          <w:sz w:val="32"/>
          <w:szCs w:val="32"/>
          <w:highlight w:val="none"/>
          <w:shd w:val="clear" w:color="auto" w:fill="FFFFFF"/>
        </w:rPr>
      </w:pPr>
    </w:p>
    <w:p>
      <w:pPr>
        <w:spacing w:line="560" w:lineRule="exact"/>
        <w:rPr>
          <w:rFonts w:ascii="仿宋_GB2312" w:hAnsi="仿宋_GB2312" w:eastAsia="仿宋_GB2312" w:cs="仿宋_GB2312"/>
          <w:color w:val="auto"/>
          <w:spacing w:val="8"/>
          <w:sz w:val="32"/>
          <w:szCs w:val="32"/>
          <w:highlight w:val="none"/>
          <w:shd w:val="clear" w:color="auto" w:fill="FFFFFF"/>
        </w:rPr>
      </w:pPr>
    </w:p>
    <w:p>
      <w:pPr>
        <w:spacing w:line="560" w:lineRule="exact"/>
        <w:ind w:firstLine="3360" w:firstLineChars="10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福建省广播电视局办公室 </w:t>
      </w:r>
    </w:p>
    <w:p>
      <w:pPr>
        <w:spacing w:line="560" w:lineRule="exact"/>
        <w:ind w:firstLine="4032" w:firstLineChars="1200"/>
        <w:rPr>
          <w:rFonts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rPr>
        <w:t>202</w:t>
      </w: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年</w:t>
      </w:r>
      <w:r>
        <w:rPr>
          <w:rFonts w:ascii="仿宋_GB2312" w:hAnsi="仿宋_GB2312" w:eastAsia="仿宋_GB2312" w:cs="仿宋_GB2312"/>
          <w:color w:val="auto"/>
          <w:spacing w:val="8"/>
          <w:sz w:val="32"/>
          <w:szCs w:val="32"/>
          <w:highlight w:val="none"/>
          <w:shd w:val="clear" w:color="auto" w:fill="FFFFFF"/>
        </w:rPr>
        <w:t>1</w:t>
      </w: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月</w:t>
      </w:r>
      <w:r>
        <w:rPr>
          <w:rFonts w:hint="eastAsia" w:ascii="仿宋_GB2312" w:hAnsi="仿宋_GB2312" w:eastAsia="仿宋_GB2312" w:cs="仿宋_GB2312"/>
          <w:color w:val="auto"/>
          <w:spacing w:val="8"/>
          <w:sz w:val="32"/>
          <w:szCs w:val="32"/>
          <w:highlight w:val="none"/>
          <w:shd w:val="clear" w:color="auto" w:fill="FFFFFF"/>
          <w:lang w:val="en-US" w:eastAsia="zh-CN"/>
        </w:rPr>
        <w:t>24</w:t>
      </w:r>
      <w:r>
        <w:rPr>
          <w:rFonts w:hint="eastAsia" w:ascii="仿宋_GB2312" w:hAnsi="仿宋_GB2312" w:eastAsia="仿宋_GB2312" w:cs="仿宋_GB2312"/>
          <w:color w:val="auto"/>
          <w:spacing w:val="8"/>
          <w:sz w:val="32"/>
          <w:szCs w:val="32"/>
          <w:highlight w:val="none"/>
          <w:shd w:val="clear" w:color="auto" w:fill="FFFFFF"/>
        </w:rPr>
        <w:t>日 </w:t>
      </w:r>
      <w:bookmarkEnd w:id="0"/>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ind w:firstLine="3696" w:firstLineChars="1100"/>
        <w:rPr>
          <w:rFonts w:ascii="仿宋_GB2312" w:hAnsi="仿宋_GB2312" w:eastAsia="仿宋_GB2312" w:cs="仿宋_GB2312"/>
          <w:color w:val="auto"/>
          <w:spacing w:val="8"/>
          <w:sz w:val="32"/>
          <w:szCs w:val="32"/>
          <w:highlight w:val="none"/>
          <w:shd w:val="clear" w:color="auto" w:fill="FFFFFF"/>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jc w:val="both"/>
        <w:textAlignment w:val="auto"/>
        <w:rPr>
          <w:rFonts w:ascii="黑体" w:hAnsi="黑体" w:eastAsia="黑体" w:cs="黑体"/>
          <w:color w:val="auto"/>
          <w:spacing w:val="8"/>
          <w:sz w:val="32"/>
          <w:szCs w:val="32"/>
          <w:highlight w:val="none"/>
          <w:shd w:val="clear" w:color="auto" w:fill="FFFFFF"/>
        </w:rPr>
      </w:pPr>
      <w:r>
        <w:rPr>
          <w:rFonts w:hint="eastAsia" w:ascii="黑体" w:hAnsi="黑体" w:eastAsia="黑体" w:cs="黑体"/>
          <w:color w:val="auto"/>
          <w:spacing w:val="8"/>
          <w:sz w:val="32"/>
          <w:szCs w:val="32"/>
          <w:highlight w:val="none"/>
          <w:shd w:val="clear" w:color="auto" w:fill="FFFFFF"/>
        </w:rPr>
        <w:t>附件1：</w:t>
      </w:r>
    </w:p>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rPr>
          <w:rFonts w:ascii="方正小标宋简体" w:hAnsi="方正小标宋简体" w:eastAsia="方正小标宋简体" w:cs="方正小标宋简体"/>
          <w:color w:val="auto"/>
          <w:spacing w:val="8"/>
          <w:kern w:val="0"/>
          <w:sz w:val="44"/>
          <w:szCs w:val="44"/>
          <w:highlight w:val="none"/>
          <w:shd w:val="clear" w:color="auto" w:fill="FFFFFF"/>
          <w:lang w:bidi="ar"/>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FFFFFF"/>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摄制视频相关设备及用品采购</w:t>
      </w:r>
      <w:r>
        <w:rPr>
          <w:rFonts w:hint="eastAsia" w:ascii="方正小标宋简体" w:hAnsi="方正小标宋简体" w:eastAsia="方正小标宋简体" w:cs="方正小标宋简体"/>
          <w:color w:val="auto"/>
          <w:sz w:val="44"/>
          <w:szCs w:val="44"/>
          <w:highlight w:val="none"/>
          <w:shd w:val="clear" w:color="auto" w:fill="FFFFFF"/>
        </w:rPr>
        <w:t>报名表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420"/>
        <w:jc w:val="center"/>
        <w:textAlignment w:val="auto"/>
        <w:rPr>
          <w:rFonts w:ascii="方正小标宋简体" w:hAnsi="方正小标宋简体" w:eastAsia="方正小标宋简体" w:cs="方正小标宋简体"/>
          <w:color w:val="auto"/>
          <w:spacing w:val="8"/>
          <w:kern w:val="0"/>
          <w:sz w:val="32"/>
          <w:szCs w:val="32"/>
          <w:highlight w:val="none"/>
          <w:shd w:val="clear" w:color="auto" w:fill="FFFFFF"/>
          <w:lang w:bidi="ar"/>
        </w:rPr>
      </w:pPr>
    </w:p>
    <w:tbl>
      <w:tblPr>
        <w:tblStyle w:val="6"/>
        <w:tblpPr w:leftFromText="180" w:rightFromText="180" w:vertAnchor="text" w:horzAnchor="page" w:tblpX="1403" w:tblpY="634"/>
        <w:tblOverlap w:val="never"/>
        <w:tblW w:w="9267" w:type="dxa"/>
        <w:tblInd w:w="0" w:type="dxa"/>
        <w:shd w:val="clear" w:color="auto" w:fill="FFFFFF"/>
        <w:tblLayout w:type="fixed"/>
        <w:tblCellMar>
          <w:top w:w="0" w:type="dxa"/>
          <w:left w:w="0" w:type="dxa"/>
          <w:bottom w:w="0" w:type="dxa"/>
          <w:right w:w="0" w:type="dxa"/>
        </w:tblCellMar>
      </w:tblPr>
      <w:tblGrid>
        <w:gridCol w:w="2899"/>
        <w:gridCol w:w="3517"/>
        <w:gridCol w:w="2851"/>
      </w:tblGrid>
      <w:tr>
        <w:tblPrEx>
          <w:tblCellMar>
            <w:top w:w="0" w:type="dxa"/>
            <w:left w:w="0" w:type="dxa"/>
            <w:bottom w:w="0" w:type="dxa"/>
            <w:right w:w="0" w:type="dxa"/>
          </w:tblCellMar>
        </w:tblPrEx>
        <w:trPr>
          <w:trHeight w:val="1065" w:hRule="atLeast"/>
        </w:trPr>
        <w:tc>
          <w:tcPr>
            <w:tcW w:w="289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报名单位</w:t>
            </w:r>
          </w:p>
        </w:tc>
        <w:tc>
          <w:tcPr>
            <w:tcW w:w="351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z w:val="32"/>
                <w:szCs w:val="32"/>
                <w:highlight w:val="none"/>
              </w:rPr>
            </w:pPr>
            <w:r>
              <w:rPr>
                <w:rFonts w:hint="eastAsia" w:ascii="黑体" w:hAnsi="黑体" w:eastAsia="黑体" w:cs="黑体"/>
                <w:b w:val="0"/>
                <w:bCs w:val="0"/>
                <w:color w:val="auto"/>
                <w:spacing w:val="8"/>
                <w:kern w:val="0"/>
                <w:sz w:val="32"/>
                <w:szCs w:val="32"/>
                <w:highlight w:val="none"/>
                <w:shd w:val="clear" w:color="auto" w:fill="FFFFFF"/>
                <w:lang w:bidi="ar"/>
              </w:rPr>
              <w:t>联系人及联系方式</w:t>
            </w:r>
          </w:p>
        </w:tc>
        <w:tc>
          <w:tcPr>
            <w:tcW w:w="2851"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z w:val="32"/>
                <w:szCs w:val="32"/>
                <w:highlight w:val="none"/>
              </w:rPr>
            </w:pPr>
            <w:r>
              <w:rPr>
                <w:rFonts w:hint="eastAsia" w:ascii="黑体" w:hAnsi="黑体" w:eastAsia="黑体" w:cs="黑体"/>
                <w:b w:val="0"/>
                <w:bCs w:val="0"/>
                <w:color w:val="auto"/>
                <w:spacing w:val="8"/>
                <w:kern w:val="0"/>
                <w:sz w:val="32"/>
                <w:szCs w:val="32"/>
                <w:highlight w:val="none"/>
                <w:shd w:val="clear" w:color="auto" w:fill="FFFFFF"/>
                <w:lang w:bidi="ar"/>
              </w:rPr>
              <w:t>拟报价金额(元）</w:t>
            </w:r>
          </w:p>
        </w:tc>
      </w:tr>
      <w:tr>
        <w:tblPrEx>
          <w:tblCellMar>
            <w:top w:w="0" w:type="dxa"/>
            <w:left w:w="0" w:type="dxa"/>
            <w:bottom w:w="0" w:type="dxa"/>
            <w:right w:w="0" w:type="dxa"/>
          </w:tblCellMar>
        </w:tblPrEx>
        <w:trPr>
          <w:trHeight w:val="1155" w:hRule="atLeast"/>
        </w:trPr>
        <w:tc>
          <w:tcPr>
            <w:tcW w:w="28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tc>
        <w:tc>
          <w:tcPr>
            <w:tcW w:w="351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8"/>
                <w:kern w:val="0"/>
                <w:sz w:val="30"/>
                <w:szCs w:val="30"/>
                <w:highlight w:val="none"/>
                <w:shd w:val="clear" w:color="auto" w:fill="FFFFFF"/>
                <w:lang w:bidi="ar"/>
              </w:rPr>
              <w:t> </w:t>
            </w:r>
          </w:p>
        </w:tc>
        <w:tc>
          <w:tcPr>
            <w:tcW w:w="285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pacing w:val="8"/>
                <w:kern w:val="0"/>
                <w:sz w:val="30"/>
                <w:szCs w:val="30"/>
                <w:highlight w:val="none"/>
                <w:shd w:val="clear" w:color="auto" w:fill="FFFFFF"/>
                <w:lang w:bidi="ar"/>
              </w:rPr>
              <w:t xml:space="preserve">   </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auto"/>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auto"/>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auto"/>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auto"/>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color w:val="auto"/>
          <w:spacing w:val="8"/>
          <w:sz w:val="30"/>
          <w:szCs w:val="30"/>
          <w:highlight w:val="none"/>
        </w:rPr>
      </w:pPr>
      <w:r>
        <w:rPr>
          <w:rFonts w:hint="eastAsia" w:ascii="仿宋_GB2312" w:hAnsi="宋体" w:cs="仿宋_GB2312"/>
          <w:color w:val="auto"/>
          <w:spacing w:val="8"/>
          <w:kern w:val="0"/>
          <w:sz w:val="21"/>
          <w:szCs w:val="21"/>
          <w:highlight w:val="none"/>
          <w:shd w:val="clear" w:color="auto" w:fill="FFFFFF"/>
          <w:lang w:bidi="ar"/>
        </w:rPr>
        <w:t xml:space="preserve">     </w:t>
      </w:r>
      <w:r>
        <w:rPr>
          <w:rFonts w:hint="eastAsia" w:ascii="仿宋_GB2312" w:hAnsi="仿宋_GB2312" w:eastAsia="仿宋_GB2312" w:cs="仿宋_GB2312"/>
          <w:color w:val="auto"/>
          <w:spacing w:val="8"/>
          <w:kern w:val="0"/>
          <w:sz w:val="21"/>
          <w:szCs w:val="21"/>
          <w:highlight w:val="none"/>
          <w:shd w:val="clear" w:color="auto" w:fill="FFFFFF"/>
          <w:lang w:bidi="ar"/>
        </w:rPr>
        <w:t xml:space="preserve">        </w:t>
      </w:r>
      <w:r>
        <w:rPr>
          <w:rFonts w:hint="eastAsia" w:ascii="仿宋_GB2312" w:hAnsi="仿宋_GB2312" w:eastAsia="仿宋_GB2312" w:cs="仿宋_GB2312"/>
          <w:color w:val="auto"/>
          <w:spacing w:val="8"/>
          <w:kern w:val="0"/>
          <w:sz w:val="21"/>
          <w:szCs w:val="21"/>
          <w:highlight w:val="none"/>
          <w:shd w:val="clear" w:color="auto" w:fill="FFFFFF"/>
          <w:lang w:val="en-US" w:eastAsia="zh-CN" w:bidi="ar"/>
        </w:rPr>
        <w:t xml:space="preserve">  </w:t>
      </w:r>
      <w:r>
        <w:rPr>
          <w:rFonts w:hint="eastAsia" w:ascii="仿宋_GB2312" w:hAnsi="仿宋_GB2312" w:eastAsia="仿宋_GB2312" w:cs="仿宋_GB2312"/>
          <w:color w:val="auto"/>
          <w:spacing w:val="8"/>
          <w:kern w:val="0"/>
          <w:sz w:val="21"/>
          <w:szCs w:val="21"/>
          <w:highlight w:val="none"/>
          <w:shd w:val="clear" w:color="auto" w:fill="FFFFFF"/>
          <w:lang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报名单位盖章：</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hint="eastAsia" w:ascii="仿宋_GB2312" w:hAnsi="仿宋_GB2312" w:eastAsia="仿宋_GB2312" w:cs="仿宋_GB2312"/>
          <w:color w:val="auto"/>
          <w:spacing w:val="8"/>
          <w:kern w:val="0"/>
          <w:sz w:val="30"/>
          <w:szCs w:val="30"/>
          <w:highlight w:val="none"/>
          <w:shd w:val="clear" w:color="auto" w:fill="FFFFFF"/>
          <w:lang w:bidi="ar"/>
        </w:rPr>
      </w:pPr>
      <w:r>
        <w:rPr>
          <w:rFonts w:hint="eastAsia" w:ascii="仿宋_GB2312" w:hAnsi="仿宋_GB2312" w:eastAsia="仿宋_GB2312" w:cs="仿宋_GB2312"/>
          <w:color w:val="auto"/>
          <w:spacing w:val="8"/>
          <w:kern w:val="0"/>
          <w:sz w:val="30"/>
          <w:szCs w:val="30"/>
          <w:highlight w:val="none"/>
          <w:shd w:val="clear" w:color="auto" w:fill="FFFFFF"/>
          <w:lang w:bidi="ar"/>
        </w:rPr>
        <w:t>           </w:t>
      </w:r>
      <w:r>
        <w:rPr>
          <w:rFonts w:hint="eastAsia" w:ascii="仿宋_GB2312" w:hAnsi="仿宋_GB2312" w:eastAsia="仿宋_GB2312" w:cs="仿宋_GB2312"/>
          <w:color w:val="auto"/>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 单位负责人（签字）：</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hint="eastAsia" w:ascii="仿宋_GB2312" w:hAnsi="仿宋_GB2312" w:eastAsia="仿宋_GB2312" w:cs="仿宋_GB2312"/>
          <w:color w:val="auto"/>
          <w:spacing w:val="8"/>
          <w:kern w:val="0"/>
          <w:sz w:val="30"/>
          <w:szCs w:val="30"/>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kern w:val="0"/>
          <w:sz w:val="30"/>
          <w:szCs w:val="30"/>
          <w:highlight w:val="none"/>
          <w:shd w:val="clear" w:color="auto" w:fill="FFFFFF"/>
          <w:lang w:bidi="ar"/>
        </w:rPr>
        <w:t>                                    </w:t>
      </w:r>
      <w:r>
        <w:rPr>
          <w:rFonts w:ascii="仿宋_GB2312" w:hAnsi="仿宋_GB2312" w:eastAsia="仿宋_GB2312" w:cs="仿宋_GB2312"/>
          <w:color w:val="auto"/>
          <w:spacing w:val="8"/>
          <w:kern w:val="0"/>
          <w:sz w:val="30"/>
          <w:szCs w:val="30"/>
          <w:highlight w:val="none"/>
          <w:shd w:val="clear" w:color="auto" w:fill="FFFFFF"/>
          <w:lang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 xml:space="preserve">年  </w:t>
      </w:r>
      <w:r>
        <w:rPr>
          <w:rFonts w:hint="eastAsia" w:ascii="仿宋_GB2312" w:hAnsi="仿宋_GB2312" w:eastAsia="仿宋_GB2312" w:cs="仿宋_GB2312"/>
          <w:color w:val="auto"/>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 月   </w:t>
      </w:r>
      <w:r>
        <w:rPr>
          <w:rFonts w:hint="eastAsia" w:ascii="仿宋_GB2312" w:hAnsi="仿宋_GB2312" w:eastAsia="仿宋_GB2312" w:cs="仿宋_GB2312"/>
          <w:color w:val="auto"/>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日</w:t>
      </w: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8"/>
          <w:sz w:val="32"/>
          <w:szCs w:val="32"/>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left"/>
        <w:textAlignment w:val="auto"/>
        <w:rPr>
          <w:rFonts w:ascii="仿宋_GB2312" w:hAnsi="仿宋_GB2312" w:eastAsia="仿宋_GB2312" w:cs="仿宋_GB2312"/>
          <w:color w:val="auto"/>
          <w:spacing w:val="8"/>
          <w:sz w:val="32"/>
          <w:szCs w:val="32"/>
          <w:highlight w:val="none"/>
          <w:shd w:val="clear" w:color="auto" w:fill="FFFFFF"/>
        </w:rPr>
      </w:pPr>
    </w:p>
    <w:p>
      <w:pPr>
        <w:pStyle w:val="5"/>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jc w:val="both"/>
        <w:textAlignment w:val="auto"/>
        <w:rPr>
          <w:rFonts w:ascii="方正小标宋简体" w:hAnsi="方正小标宋简体" w:eastAsia="方正小标宋简体" w:cs="方正小标宋简体"/>
          <w:color w:val="auto"/>
          <w:spacing w:val="8"/>
          <w:sz w:val="44"/>
          <w:szCs w:val="44"/>
          <w:highlight w:val="none"/>
          <w:shd w:val="clear" w:color="auto" w:fill="FFFFFF"/>
          <w:lang w:bidi="ar"/>
        </w:rPr>
      </w:pPr>
      <w:r>
        <w:rPr>
          <w:rFonts w:hint="eastAsia" w:ascii="黑体" w:hAnsi="黑体" w:eastAsia="黑体" w:cs="黑体"/>
          <w:color w:val="auto"/>
          <w:spacing w:val="8"/>
          <w:sz w:val="32"/>
          <w:szCs w:val="32"/>
          <w:highlight w:val="none"/>
          <w:shd w:val="clear" w:color="auto" w:fill="FFFFFF"/>
        </w:rPr>
        <w:t>附件2：</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黑体" w:hAnsi="黑体" w:eastAsia="黑体" w:cs="黑体"/>
          <w:color w:val="auto"/>
          <w:sz w:val="44"/>
          <w:szCs w:val="44"/>
          <w:highlight w:val="none"/>
          <w:shd w:val="clear" w:color="auto" w:fill="FFFFFF"/>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FFFFFF"/>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摄制视频相关设备及用品采购总</w:t>
      </w:r>
      <w:r>
        <w:rPr>
          <w:rFonts w:hint="eastAsia" w:ascii="方正小标宋简体" w:hAnsi="方正小标宋简体" w:eastAsia="方正小标宋简体" w:cs="方正小标宋简体"/>
          <w:color w:val="auto"/>
          <w:sz w:val="44"/>
          <w:szCs w:val="44"/>
          <w:highlight w:val="none"/>
          <w:shd w:val="clear" w:color="auto" w:fill="FFFFFF"/>
        </w:rPr>
        <w:t>报价表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420"/>
        <w:jc w:val="center"/>
        <w:textAlignment w:val="auto"/>
        <w:rPr>
          <w:rFonts w:ascii="方正小标宋简体" w:hAnsi="方正小标宋简体" w:eastAsia="方正小标宋简体" w:cs="方正小标宋简体"/>
          <w:color w:val="auto"/>
          <w:spacing w:val="8"/>
          <w:kern w:val="0"/>
          <w:sz w:val="32"/>
          <w:szCs w:val="32"/>
          <w:highlight w:val="none"/>
          <w:shd w:val="clear" w:color="auto" w:fill="FFFFFF"/>
          <w:lang w:bidi="ar"/>
        </w:rPr>
      </w:pPr>
    </w:p>
    <w:tbl>
      <w:tblPr>
        <w:tblStyle w:val="6"/>
        <w:tblW w:w="8498" w:type="dxa"/>
        <w:tblInd w:w="0" w:type="dxa"/>
        <w:shd w:val="clear" w:color="auto" w:fill="FFFFFF"/>
        <w:tblLayout w:type="fixed"/>
        <w:tblCellMar>
          <w:top w:w="0" w:type="dxa"/>
          <w:left w:w="0" w:type="dxa"/>
          <w:bottom w:w="0" w:type="dxa"/>
          <w:right w:w="0" w:type="dxa"/>
        </w:tblCellMar>
      </w:tblPr>
      <w:tblGrid>
        <w:gridCol w:w="1480"/>
        <w:gridCol w:w="1600"/>
        <w:gridCol w:w="1750"/>
        <w:gridCol w:w="1687"/>
        <w:gridCol w:w="1981"/>
      </w:tblGrid>
      <w:tr>
        <w:tblPrEx>
          <w:shd w:val="clear" w:color="auto" w:fill="FFFFFF"/>
        </w:tblPrEx>
        <w:trPr>
          <w:trHeight w:val="1516" w:hRule="atLeast"/>
        </w:trPr>
        <w:tc>
          <w:tcPr>
            <w:tcW w:w="148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项目名称</w:t>
            </w:r>
          </w:p>
        </w:tc>
        <w:tc>
          <w:tcPr>
            <w:tcW w:w="160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报价单位</w:t>
            </w:r>
          </w:p>
        </w:tc>
        <w:tc>
          <w:tcPr>
            <w:tcW w:w="1750"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lang w:eastAsia="zh-CN"/>
              </w:rPr>
              <w:t>总</w:t>
            </w:r>
            <w:r>
              <w:rPr>
                <w:rFonts w:hint="eastAsia" w:ascii="黑体" w:hAnsi="黑体" w:eastAsia="黑体" w:cs="黑体"/>
                <w:b w:val="0"/>
                <w:bCs w:val="0"/>
                <w:color w:val="auto"/>
                <w:sz w:val="30"/>
                <w:szCs w:val="30"/>
                <w:highlight w:val="none"/>
              </w:rPr>
              <w:t>报价金额</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（元）</w:t>
            </w:r>
          </w:p>
        </w:tc>
        <w:tc>
          <w:tcPr>
            <w:tcW w:w="168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pacing w:val="8"/>
                <w:kern w:val="0"/>
                <w:sz w:val="30"/>
                <w:szCs w:val="30"/>
                <w:highlight w:val="none"/>
                <w:shd w:val="clear" w:color="auto" w:fill="FFFFFF"/>
                <w:lang w:bidi="ar"/>
              </w:rPr>
            </w:pPr>
            <w:r>
              <w:rPr>
                <w:rFonts w:hint="eastAsia" w:ascii="黑体" w:hAnsi="黑体" w:eastAsia="黑体" w:cs="黑体"/>
                <w:b w:val="0"/>
                <w:bCs w:val="0"/>
                <w:color w:val="auto"/>
                <w:spacing w:val="8"/>
                <w:kern w:val="0"/>
                <w:sz w:val="30"/>
                <w:szCs w:val="30"/>
                <w:highlight w:val="none"/>
                <w:shd w:val="clear" w:color="auto" w:fill="FFFFFF"/>
                <w:lang w:bidi="ar"/>
              </w:rPr>
              <w:t>联系人及联系方式</w:t>
            </w:r>
          </w:p>
        </w:tc>
        <w:tc>
          <w:tcPr>
            <w:tcW w:w="1981"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jc w:val="center"/>
              <w:textAlignment w:val="auto"/>
              <w:rPr>
                <w:rFonts w:ascii="黑体" w:hAnsi="黑体" w:eastAsia="黑体" w:cs="黑体"/>
                <w:b w:val="0"/>
                <w:bCs w:val="0"/>
                <w:color w:val="auto"/>
                <w:sz w:val="30"/>
                <w:szCs w:val="30"/>
                <w:highlight w:val="none"/>
              </w:rPr>
            </w:pPr>
            <w:r>
              <w:rPr>
                <w:rFonts w:hint="eastAsia" w:ascii="黑体" w:hAnsi="黑体" w:eastAsia="黑体" w:cs="黑体"/>
                <w:b w:val="0"/>
                <w:bCs w:val="0"/>
                <w:color w:val="auto"/>
                <w:sz w:val="30"/>
                <w:szCs w:val="30"/>
                <w:highlight w:val="none"/>
              </w:rPr>
              <w:t>备注</w:t>
            </w:r>
          </w:p>
        </w:tc>
      </w:tr>
      <w:tr>
        <w:trPr>
          <w:trHeight w:val="2532" w:hRule="atLeast"/>
        </w:trPr>
        <w:tc>
          <w:tcPr>
            <w:tcW w:w="1480"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overflowPunct/>
              <w:topLinePunct w:val="0"/>
              <w:autoSpaceDE/>
              <w:autoSpaceDN/>
              <w:bidi w:val="0"/>
              <w:adjustRightInd/>
              <w:snapToGrid/>
              <w:spacing w:line="600" w:lineRule="exact"/>
              <w:textAlignment w:val="auto"/>
              <w:rPr>
                <w:rFonts w:ascii="仿宋_GB2312" w:hAnsi="仿宋_GB2312" w:eastAsia="仿宋_GB2312" w:cs="仿宋_GB2312"/>
                <w:color w:val="auto"/>
                <w:sz w:val="28"/>
                <w:szCs w:val="28"/>
                <w:highlight w:val="none"/>
              </w:rPr>
            </w:pPr>
          </w:p>
        </w:tc>
        <w:tc>
          <w:tcPr>
            <w:tcW w:w="160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kern w:val="0"/>
                <w:sz w:val="28"/>
                <w:szCs w:val="28"/>
                <w:highlight w:val="none"/>
                <w:shd w:val="clear" w:color="auto" w:fill="FFFFFF"/>
                <w:lang w:bidi="ar"/>
              </w:rPr>
              <w:t> </w:t>
            </w:r>
          </w:p>
        </w:tc>
        <w:tc>
          <w:tcPr>
            <w:tcW w:w="1750"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8"/>
                <w:kern w:val="0"/>
                <w:sz w:val="28"/>
                <w:szCs w:val="28"/>
                <w:highlight w:val="none"/>
                <w:shd w:val="clear" w:color="auto" w:fill="FFFFFF"/>
                <w:lang w:bidi="ar"/>
              </w:rPr>
              <w:t xml:space="preserve">   </w:t>
            </w:r>
          </w:p>
        </w:tc>
        <w:tc>
          <w:tcPr>
            <w:tcW w:w="1687"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color w:val="auto"/>
                <w:spacing w:val="8"/>
                <w:kern w:val="0"/>
                <w:sz w:val="28"/>
                <w:szCs w:val="28"/>
                <w:highlight w:val="none"/>
                <w:shd w:val="clear" w:color="auto" w:fill="FFFFFF"/>
                <w:lang w:bidi="ar"/>
              </w:rPr>
            </w:pPr>
          </w:p>
        </w:tc>
        <w:tc>
          <w:tcPr>
            <w:tcW w:w="198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pageBreakBefore w:val="0"/>
              <w:widowControl/>
              <w:shd w:val="clear" w:color="auto" w:fill="FFFFFF"/>
              <w:kinsoku/>
              <w:wordWrap w:val="0"/>
              <w:overflowPunct/>
              <w:topLinePunct w:val="0"/>
              <w:autoSpaceDE/>
              <w:autoSpaceDN/>
              <w:bidi w:val="0"/>
              <w:adjustRightInd/>
              <w:snapToGrid/>
              <w:spacing w:line="600" w:lineRule="exact"/>
              <w:textAlignment w:val="auto"/>
              <w:rPr>
                <w:rFonts w:ascii="仿宋_GB2312" w:hAnsi="仿宋_GB2312" w:eastAsia="仿宋_GB2312" w:cs="仿宋_GB2312"/>
                <w:color w:val="auto"/>
                <w:spacing w:val="8"/>
                <w:kern w:val="0"/>
                <w:sz w:val="28"/>
                <w:szCs w:val="28"/>
                <w:highlight w:val="none"/>
                <w:shd w:val="clear" w:color="auto" w:fill="FFFFFF"/>
                <w:lang w:bidi="ar"/>
              </w:rPr>
            </w:pPr>
            <w:r>
              <w:rPr>
                <w:rFonts w:hint="eastAsia" w:ascii="仿宋_GB2312" w:hAnsi="仿宋_GB2312" w:eastAsia="仿宋_GB2312" w:cs="仿宋_GB2312"/>
                <w:color w:val="auto"/>
                <w:spacing w:val="8"/>
                <w:kern w:val="0"/>
                <w:sz w:val="28"/>
                <w:szCs w:val="28"/>
                <w:highlight w:val="none"/>
                <w:shd w:val="clear" w:color="auto" w:fill="FFFFFF"/>
                <w:lang w:bidi="ar"/>
              </w:rPr>
              <w:t>所提供的具体服务内容请</w:t>
            </w:r>
            <w:r>
              <w:rPr>
                <w:rFonts w:hint="eastAsia" w:ascii="仿宋_GB2312" w:hAnsi="仿宋_GB2312" w:eastAsia="仿宋_GB2312" w:cs="仿宋_GB2312"/>
                <w:color w:val="auto"/>
                <w:spacing w:val="8"/>
                <w:kern w:val="0"/>
                <w:sz w:val="28"/>
                <w:szCs w:val="28"/>
                <w:highlight w:val="none"/>
                <w:shd w:val="clear" w:color="auto" w:fill="FFFFFF"/>
                <w:lang w:eastAsia="zh-CN" w:bidi="ar"/>
              </w:rPr>
              <w:t>按附件</w:t>
            </w:r>
            <w:r>
              <w:rPr>
                <w:rFonts w:hint="eastAsia" w:ascii="仿宋_GB2312" w:hAnsi="仿宋_GB2312" w:eastAsia="仿宋_GB2312" w:cs="仿宋_GB2312"/>
                <w:color w:val="auto"/>
                <w:spacing w:val="8"/>
                <w:kern w:val="0"/>
                <w:sz w:val="28"/>
                <w:szCs w:val="28"/>
                <w:highlight w:val="none"/>
                <w:shd w:val="clear" w:color="auto" w:fill="FFFFFF"/>
                <w:lang w:val="en-US" w:eastAsia="zh-CN" w:bidi="ar"/>
              </w:rPr>
              <w:t>3</w:t>
            </w:r>
            <w:r>
              <w:rPr>
                <w:rFonts w:hint="eastAsia" w:ascii="仿宋_GB2312" w:hAnsi="仿宋_GB2312" w:eastAsia="仿宋_GB2312" w:cs="仿宋_GB2312"/>
                <w:color w:val="auto"/>
                <w:spacing w:val="8"/>
                <w:kern w:val="0"/>
                <w:sz w:val="28"/>
                <w:szCs w:val="28"/>
                <w:highlight w:val="none"/>
                <w:shd w:val="clear" w:color="auto" w:fill="FFFFFF"/>
                <w:lang w:bidi="ar"/>
              </w:rPr>
              <w:t>列明</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auto"/>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auto"/>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auto"/>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宋体" w:eastAsia="仿宋_GB2312" w:cs="仿宋_GB2312"/>
          <w:color w:val="auto"/>
          <w:spacing w:val="8"/>
          <w:kern w:val="0"/>
          <w:sz w:val="21"/>
          <w:szCs w:val="21"/>
          <w:highlight w:val="none"/>
          <w:shd w:val="clear" w:color="auto" w:fill="FFFFFF"/>
          <w:lang w:bidi="ar"/>
        </w:rPr>
      </w:pP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color w:val="auto"/>
          <w:spacing w:val="8"/>
          <w:sz w:val="30"/>
          <w:szCs w:val="30"/>
          <w:highlight w:val="none"/>
        </w:rPr>
      </w:pPr>
      <w:r>
        <w:rPr>
          <w:rFonts w:hint="eastAsia" w:ascii="仿宋_GB2312" w:hAnsi="宋体" w:cs="仿宋_GB2312"/>
          <w:color w:val="auto"/>
          <w:spacing w:val="8"/>
          <w:kern w:val="0"/>
          <w:sz w:val="21"/>
          <w:szCs w:val="21"/>
          <w:highlight w:val="none"/>
          <w:shd w:val="clear" w:color="auto" w:fill="FFFFFF"/>
          <w:lang w:bidi="ar"/>
        </w:rPr>
        <w:t xml:space="preserve">     </w:t>
      </w:r>
      <w:r>
        <w:rPr>
          <w:rFonts w:hint="eastAsia" w:ascii="仿宋_GB2312" w:hAnsi="仿宋_GB2312" w:eastAsia="仿宋_GB2312" w:cs="仿宋_GB2312"/>
          <w:color w:val="auto"/>
          <w:spacing w:val="8"/>
          <w:kern w:val="0"/>
          <w:sz w:val="21"/>
          <w:szCs w:val="21"/>
          <w:highlight w:val="none"/>
          <w:shd w:val="clear" w:color="auto" w:fill="FFFFFF"/>
          <w:lang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报名单位盖章：</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kern w:val="0"/>
          <w:sz w:val="30"/>
          <w:szCs w:val="30"/>
          <w:highlight w:val="none"/>
          <w:shd w:val="clear" w:color="auto" w:fill="FFFFFF"/>
          <w:lang w:bidi="ar"/>
        </w:rPr>
        <w:t>            单位负责人（签字）：</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color w:val="auto"/>
          <w:spacing w:val="8"/>
          <w:kern w:val="0"/>
          <w:sz w:val="30"/>
          <w:szCs w:val="30"/>
          <w:highlight w:val="none"/>
          <w:shd w:val="clear" w:color="auto" w:fill="FFFFFF"/>
          <w:lang w:bidi="ar"/>
        </w:rPr>
      </w:pPr>
      <w:r>
        <w:rPr>
          <w:rFonts w:hint="eastAsia" w:ascii="仿宋_GB2312" w:hAnsi="仿宋_GB2312" w:eastAsia="仿宋_GB2312" w:cs="仿宋_GB2312"/>
          <w:color w:val="auto"/>
          <w:spacing w:val="8"/>
          <w:kern w:val="0"/>
          <w:sz w:val="30"/>
          <w:szCs w:val="30"/>
          <w:highlight w:val="none"/>
          <w:shd w:val="clear" w:color="auto" w:fill="FFFFFF"/>
          <w:lang w:bidi="ar"/>
        </w:rPr>
        <w:t>                                    </w:t>
      </w:r>
      <w:r>
        <w:rPr>
          <w:rFonts w:ascii="仿宋_GB2312" w:hAnsi="仿宋_GB2312" w:eastAsia="仿宋_GB2312" w:cs="仿宋_GB2312"/>
          <w:color w:val="auto"/>
          <w:spacing w:val="8"/>
          <w:kern w:val="0"/>
          <w:sz w:val="30"/>
          <w:szCs w:val="30"/>
          <w:highlight w:val="none"/>
          <w:shd w:val="clear" w:color="auto" w:fill="FFFFFF"/>
          <w:lang w:bidi="ar"/>
        </w:rPr>
        <w:t xml:space="preserve">           </w:t>
      </w:r>
    </w:p>
    <w:p>
      <w:pPr>
        <w:keepNext w:val="0"/>
        <w:keepLines w:val="0"/>
        <w:pageBreakBefore w:val="0"/>
        <w:widowControl/>
        <w:shd w:val="clear" w:color="auto" w:fill="FFFFFF"/>
        <w:kinsoku/>
        <w:overflowPunct/>
        <w:topLinePunct w:val="0"/>
        <w:autoSpaceDE/>
        <w:autoSpaceDN/>
        <w:bidi w:val="0"/>
        <w:adjustRightInd/>
        <w:snapToGrid/>
        <w:spacing w:line="600" w:lineRule="exact"/>
        <w:ind w:right="420"/>
        <w:jc w:val="center"/>
        <w:textAlignment w:val="auto"/>
        <w:rPr>
          <w:rFonts w:ascii="仿宋_GB2312" w:hAnsi="仿宋_GB2312" w:eastAsia="仿宋_GB2312" w:cs="仿宋_GB2312"/>
          <w:color w:val="auto"/>
          <w:spacing w:val="8"/>
          <w:sz w:val="30"/>
          <w:szCs w:val="30"/>
          <w:highlight w:val="none"/>
        </w:rPr>
      </w:pPr>
      <w:r>
        <w:rPr>
          <w:rFonts w:hint="eastAsia" w:ascii="仿宋_GB2312" w:hAnsi="仿宋_GB2312" w:eastAsia="仿宋_GB2312" w:cs="仿宋_GB2312"/>
          <w:color w:val="auto"/>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 xml:space="preserve">年  </w:t>
      </w:r>
      <w:r>
        <w:rPr>
          <w:rFonts w:hint="eastAsia" w:ascii="仿宋_GB2312" w:hAnsi="仿宋_GB2312" w:eastAsia="仿宋_GB2312" w:cs="仿宋_GB2312"/>
          <w:color w:val="auto"/>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月  </w:t>
      </w:r>
      <w:r>
        <w:rPr>
          <w:rFonts w:hint="eastAsia" w:ascii="仿宋_GB2312" w:hAnsi="仿宋_GB2312" w:eastAsia="仿宋_GB2312" w:cs="仿宋_GB2312"/>
          <w:color w:val="auto"/>
          <w:spacing w:val="8"/>
          <w:kern w:val="0"/>
          <w:sz w:val="30"/>
          <w:szCs w:val="30"/>
          <w:highlight w:val="none"/>
          <w:shd w:val="clear" w:color="auto" w:fill="FFFFFF"/>
          <w:lang w:val="en-US" w:eastAsia="zh-CN" w:bidi="ar"/>
        </w:rPr>
        <w:t xml:space="preserve">  </w:t>
      </w:r>
      <w:r>
        <w:rPr>
          <w:rFonts w:hint="eastAsia" w:ascii="仿宋_GB2312" w:hAnsi="仿宋_GB2312" w:eastAsia="仿宋_GB2312" w:cs="仿宋_GB2312"/>
          <w:color w:val="auto"/>
          <w:spacing w:val="8"/>
          <w:kern w:val="0"/>
          <w:sz w:val="30"/>
          <w:szCs w:val="30"/>
          <w:highlight w:val="none"/>
          <w:shd w:val="clear" w:color="auto" w:fill="FFFFFF"/>
          <w:lang w:bidi="ar"/>
        </w:rPr>
        <w:t>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entury">
    <w:altName w:val="DejaVu Serif"/>
    <w:panose1 w:val="02040604050505020304"/>
    <w:charset w:val="00"/>
    <w:family w:val="roman"/>
    <w:pitch w:val="default"/>
    <w:sig w:usb0="00000000" w:usb1="00000000" w:usb2="00000000" w:usb3="00000000" w:csb0="0000009F" w:csb1="00000000"/>
  </w:font>
  <w:font w:name="DejaVu Serif">
    <w:panose1 w:val="02060603050605020204"/>
    <w:charset w:val="00"/>
    <w:family w:val="auto"/>
    <w:pitch w:val="default"/>
    <w:sig w:usb0="E50006FF" w:usb1="5200F9FB" w:usb2="0A040020" w:usb3="00000000" w:csb0="6000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NanumGothic">
    <w:panose1 w:val="020D0604000000000000"/>
    <w:charset w:val="81"/>
    <w:family w:val="auto"/>
    <w:pitch w:val="default"/>
    <w:sig w:usb0="900002A7" w:usb1="29D7FCFB" w:usb2="00000010" w:usb3="00000000" w:csb0="00080001"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sdt>
      <w:sdtPr>
        <w:id w:val="2001691124"/>
      </w:sdtPr>
      <w:sdtContent>
        <w:sdt>
          <w:sdtPr>
            <w:id w:val="1728636285"/>
          </w:sdtPr>
          <w:sdtContent/>
        </w:sdt>
      </w:sdtContent>
    </w:sdt>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191F6"/>
    <w:multiLevelType w:val="singleLevel"/>
    <w:tmpl w:val="6C1191F6"/>
    <w:lvl w:ilvl="0" w:tentative="0">
      <w:start w:val="5"/>
      <w:numFmt w:val="chineseCounting"/>
      <w:suff w:val="nothing"/>
      <w:lvlText w:val="%1、"/>
      <w:lvlJc w:val="left"/>
      <w:rPr>
        <w:rFonts w:hint="eastAsia"/>
      </w:rPr>
    </w:lvl>
  </w:abstractNum>
  <w:abstractNum w:abstractNumId="1">
    <w:nsid w:val="776F265E"/>
    <w:multiLevelType w:val="singleLevel"/>
    <w:tmpl w:val="776F265E"/>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MjVlOWE3MTQzYmU5MGI1MmY0YTMyYjJhNmM3YjEifQ=="/>
  </w:docVars>
  <w:rsids>
    <w:rsidRoot w:val="000312A1"/>
    <w:rsid w:val="00001718"/>
    <w:rsid w:val="0002242F"/>
    <w:rsid w:val="000312A1"/>
    <w:rsid w:val="00037677"/>
    <w:rsid w:val="00046282"/>
    <w:rsid w:val="00062451"/>
    <w:rsid w:val="000C56B3"/>
    <w:rsid w:val="000D3D33"/>
    <w:rsid w:val="001262D3"/>
    <w:rsid w:val="001312FE"/>
    <w:rsid w:val="001548E2"/>
    <w:rsid w:val="001641D5"/>
    <w:rsid w:val="0017552A"/>
    <w:rsid w:val="0017784E"/>
    <w:rsid w:val="00186AAF"/>
    <w:rsid w:val="00187F2B"/>
    <w:rsid w:val="001B3A1A"/>
    <w:rsid w:val="001F39C6"/>
    <w:rsid w:val="0023106B"/>
    <w:rsid w:val="0023265F"/>
    <w:rsid w:val="00237AEA"/>
    <w:rsid w:val="00243734"/>
    <w:rsid w:val="00246C5F"/>
    <w:rsid w:val="002547C1"/>
    <w:rsid w:val="00265DF5"/>
    <w:rsid w:val="0028097A"/>
    <w:rsid w:val="00286FC9"/>
    <w:rsid w:val="00290E73"/>
    <w:rsid w:val="002C7D7F"/>
    <w:rsid w:val="002D33F2"/>
    <w:rsid w:val="002E2EDD"/>
    <w:rsid w:val="002F4D77"/>
    <w:rsid w:val="00331C8D"/>
    <w:rsid w:val="00334F55"/>
    <w:rsid w:val="00336F43"/>
    <w:rsid w:val="003936C6"/>
    <w:rsid w:val="003D7B81"/>
    <w:rsid w:val="00416C67"/>
    <w:rsid w:val="0042078A"/>
    <w:rsid w:val="0042136E"/>
    <w:rsid w:val="00436EC9"/>
    <w:rsid w:val="00474B4E"/>
    <w:rsid w:val="004A35CF"/>
    <w:rsid w:val="004C7777"/>
    <w:rsid w:val="004E6297"/>
    <w:rsid w:val="004F4B26"/>
    <w:rsid w:val="005056BE"/>
    <w:rsid w:val="005066E1"/>
    <w:rsid w:val="00545F75"/>
    <w:rsid w:val="00585112"/>
    <w:rsid w:val="0058515A"/>
    <w:rsid w:val="005915CB"/>
    <w:rsid w:val="005B7A7D"/>
    <w:rsid w:val="005C531D"/>
    <w:rsid w:val="005D0CA4"/>
    <w:rsid w:val="005D390C"/>
    <w:rsid w:val="005E5695"/>
    <w:rsid w:val="005F725D"/>
    <w:rsid w:val="006122EA"/>
    <w:rsid w:val="00614FF0"/>
    <w:rsid w:val="006154D7"/>
    <w:rsid w:val="00630A2E"/>
    <w:rsid w:val="00635F85"/>
    <w:rsid w:val="00684100"/>
    <w:rsid w:val="006A5814"/>
    <w:rsid w:val="006B138D"/>
    <w:rsid w:val="006B69D8"/>
    <w:rsid w:val="006C02E2"/>
    <w:rsid w:val="006D5C3C"/>
    <w:rsid w:val="006E7E9C"/>
    <w:rsid w:val="007103A6"/>
    <w:rsid w:val="00734E4F"/>
    <w:rsid w:val="007423B4"/>
    <w:rsid w:val="00780F51"/>
    <w:rsid w:val="00796501"/>
    <w:rsid w:val="007A6901"/>
    <w:rsid w:val="007B762D"/>
    <w:rsid w:val="007C75C1"/>
    <w:rsid w:val="007D16CD"/>
    <w:rsid w:val="00801E8F"/>
    <w:rsid w:val="00810F73"/>
    <w:rsid w:val="0081553E"/>
    <w:rsid w:val="00830A9D"/>
    <w:rsid w:val="00831342"/>
    <w:rsid w:val="00851DA7"/>
    <w:rsid w:val="00865EE0"/>
    <w:rsid w:val="0089238B"/>
    <w:rsid w:val="00894E25"/>
    <w:rsid w:val="008A37EF"/>
    <w:rsid w:val="008A487A"/>
    <w:rsid w:val="008B640C"/>
    <w:rsid w:val="008B66BC"/>
    <w:rsid w:val="008C28CB"/>
    <w:rsid w:val="008C788E"/>
    <w:rsid w:val="008D5634"/>
    <w:rsid w:val="008D6D38"/>
    <w:rsid w:val="008E5750"/>
    <w:rsid w:val="008F6513"/>
    <w:rsid w:val="008F7FA2"/>
    <w:rsid w:val="00930043"/>
    <w:rsid w:val="009354C0"/>
    <w:rsid w:val="009A41EA"/>
    <w:rsid w:val="009A5E76"/>
    <w:rsid w:val="009C7DE8"/>
    <w:rsid w:val="009E5E76"/>
    <w:rsid w:val="00A2110C"/>
    <w:rsid w:val="00A302FB"/>
    <w:rsid w:val="00A53739"/>
    <w:rsid w:val="00A60B26"/>
    <w:rsid w:val="00A66A90"/>
    <w:rsid w:val="00A66E03"/>
    <w:rsid w:val="00A95E6A"/>
    <w:rsid w:val="00AB51C3"/>
    <w:rsid w:val="00AD1091"/>
    <w:rsid w:val="00AD6C50"/>
    <w:rsid w:val="00B0409D"/>
    <w:rsid w:val="00B15110"/>
    <w:rsid w:val="00B23A44"/>
    <w:rsid w:val="00B333B1"/>
    <w:rsid w:val="00B47DFA"/>
    <w:rsid w:val="00B617B3"/>
    <w:rsid w:val="00B63E38"/>
    <w:rsid w:val="00B82346"/>
    <w:rsid w:val="00BF25AF"/>
    <w:rsid w:val="00C057BD"/>
    <w:rsid w:val="00C54342"/>
    <w:rsid w:val="00C71523"/>
    <w:rsid w:val="00C772B9"/>
    <w:rsid w:val="00C86F24"/>
    <w:rsid w:val="00C91CC4"/>
    <w:rsid w:val="00C91F45"/>
    <w:rsid w:val="00CA14B1"/>
    <w:rsid w:val="00CB45EF"/>
    <w:rsid w:val="00CE2BFE"/>
    <w:rsid w:val="00CF0800"/>
    <w:rsid w:val="00D10F92"/>
    <w:rsid w:val="00D269D5"/>
    <w:rsid w:val="00D54EC4"/>
    <w:rsid w:val="00D7221F"/>
    <w:rsid w:val="00D872E3"/>
    <w:rsid w:val="00D95EC5"/>
    <w:rsid w:val="00DA0327"/>
    <w:rsid w:val="00DA7B7C"/>
    <w:rsid w:val="00DC1E7E"/>
    <w:rsid w:val="00E03980"/>
    <w:rsid w:val="00E160FC"/>
    <w:rsid w:val="00E55889"/>
    <w:rsid w:val="00E81699"/>
    <w:rsid w:val="00EA3C88"/>
    <w:rsid w:val="00ED0037"/>
    <w:rsid w:val="00EF068E"/>
    <w:rsid w:val="00F009D0"/>
    <w:rsid w:val="00F223D9"/>
    <w:rsid w:val="00F254D3"/>
    <w:rsid w:val="00F41433"/>
    <w:rsid w:val="00F5346F"/>
    <w:rsid w:val="00F65C73"/>
    <w:rsid w:val="00F67D81"/>
    <w:rsid w:val="00F719A4"/>
    <w:rsid w:val="00F7697E"/>
    <w:rsid w:val="00F86A74"/>
    <w:rsid w:val="00FA6A18"/>
    <w:rsid w:val="00FB2408"/>
    <w:rsid w:val="00FD2121"/>
    <w:rsid w:val="01824C5F"/>
    <w:rsid w:val="02CD1F13"/>
    <w:rsid w:val="06652463"/>
    <w:rsid w:val="068F06C2"/>
    <w:rsid w:val="08040049"/>
    <w:rsid w:val="09855635"/>
    <w:rsid w:val="0A1B5973"/>
    <w:rsid w:val="0C394176"/>
    <w:rsid w:val="0DC7755F"/>
    <w:rsid w:val="0FD81A54"/>
    <w:rsid w:val="10784AC2"/>
    <w:rsid w:val="11817AAA"/>
    <w:rsid w:val="135A3139"/>
    <w:rsid w:val="14CE5DA9"/>
    <w:rsid w:val="1B491A22"/>
    <w:rsid w:val="1BFF7885"/>
    <w:rsid w:val="1EFBD10A"/>
    <w:rsid w:val="1FFF4192"/>
    <w:rsid w:val="217575A6"/>
    <w:rsid w:val="23EC252A"/>
    <w:rsid w:val="24880B47"/>
    <w:rsid w:val="26721F7E"/>
    <w:rsid w:val="270648D5"/>
    <w:rsid w:val="28BC540D"/>
    <w:rsid w:val="2A4945DE"/>
    <w:rsid w:val="2B3F2D08"/>
    <w:rsid w:val="2F7E988F"/>
    <w:rsid w:val="30085A89"/>
    <w:rsid w:val="33644C8E"/>
    <w:rsid w:val="35FA0437"/>
    <w:rsid w:val="3A627F77"/>
    <w:rsid w:val="3B9FF89F"/>
    <w:rsid w:val="3BF77E12"/>
    <w:rsid w:val="3C017F5D"/>
    <w:rsid w:val="3E9FD504"/>
    <w:rsid w:val="3FF7DB59"/>
    <w:rsid w:val="40C652D1"/>
    <w:rsid w:val="430420E0"/>
    <w:rsid w:val="46077093"/>
    <w:rsid w:val="48B819A3"/>
    <w:rsid w:val="493C5CF2"/>
    <w:rsid w:val="499C440C"/>
    <w:rsid w:val="4AC9661C"/>
    <w:rsid w:val="4B7952CE"/>
    <w:rsid w:val="4CFDF3D3"/>
    <w:rsid w:val="4D9E1339"/>
    <w:rsid w:val="4FFA6739"/>
    <w:rsid w:val="556F72FF"/>
    <w:rsid w:val="5AF31AE3"/>
    <w:rsid w:val="5CFD7E74"/>
    <w:rsid w:val="5EBF74F6"/>
    <w:rsid w:val="5FF4555F"/>
    <w:rsid w:val="60315D56"/>
    <w:rsid w:val="622C4E6C"/>
    <w:rsid w:val="62D240D0"/>
    <w:rsid w:val="62FB2779"/>
    <w:rsid w:val="65F31E15"/>
    <w:rsid w:val="66FD522B"/>
    <w:rsid w:val="67B33427"/>
    <w:rsid w:val="67D007E5"/>
    <w:rsid w:val="684F3C7A"/>
    <w:rsid w:val="6E443B55"/>
    <w:rsid w:val="6FBDB862"/>
    <w:rsid w:val="6FFE4D6C"/>
    <w:rsid w:val="73025D8D"/>
    <w:rsid w:val="748A5B33"/>
    <w:rsid w:val="74F07A8E"/>
    <w:rsid w:val="75A86778"/>
    <w:rsid w:val="75DF6CD4"/>
    <w:rsid w:val="769542D0"/>
    <w:rsid w:val="76FAC567"/>
    <w:rsid w:val="79759101"/>
    <w:rsid w:val="79F15B8B"/>
    <w:rsid w:val="7A0D74F1"/>
    <w:rsid w:val="7B6DCED9"/>
    <w:rsid w:val="7B7684DF"/>
    <w:rsid w:val="7C69667D"/>
    <w:rsid w:val="7D7F6ED1"/>
    <w:rsid w:val="7F9D6B5C"/>
    <w:rsid w:val="7F9E055A"/>
    <w:rsid w:val="7FFB5BB3"/>
    <w:rsid w:val="7FFC2ACB"/>
    <w:rsid w:val="9FFDBD00"/>
    <w:rsid w:val="BEF7E96D"/>
    <w:rsid w:val="BF1CB9E4"/>
    <w:rsid w:val="BFDF0C2C"/>
    <w:rsid w:val="CEBF7AE2"/>
    <w:rsid w:val="EF3A4D5F"/>
    <w:rsid w:val="F3E1C6F1"/>
    <w:rsid w:val="F5DF2EEC"/>
    <w:rsid w:val="F5EFDD77"/>
    <w:rsid w:val="F5F91A73"/>
    <w:rsid w:val="F7AA681E"/>
    <w:rsid w:val="FBDC18A6"/>
    <w:rsid w:val="FDFFB2A0"/>
    <w:rsid w:val="FFEB480A"/>
    <w:rsid w:val="FFF5E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8"/>
    <w:qFormat/>
    <w:uiPriority w:val="0"/>
    <w:pPr>
      <w:adjustRightInd w:val="0"/>
      <w:snapToGrid w:val="0"/>
      <w:jc w:val="center"/>
      <w:outlineLvl w:val="0"/>
    </w:pPr>
    <w:rPr>
      <w:rFonts w:ascii="黑体" w:hAnsi="宋体" w:eastAsia="黑体" w:cs="Arial"/>
      <w:bCs/>
      <w:color w:val="00000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100" w:beforeAutospacing="1" w:after="100" w:afterAutospacing="1" w:line="240" w:lineRule="auto"/>
      <w:jc w:val="left"/>
    </w:pPr>
    <w:rPr>
      <w:rFonts w:ascii="Calibri" w:hAnsi="Calibri"/>
      <w:kern w:val="0"/>
    </w:rPr>
  </w:style>
  <w:style w:type="character" w:customStyle="1" w:styleId="8">
    <w:name w:val="标题 1 Char"/>
    <w:basedOn w:val="7"/>
    <w:link w:val="2"/>
    <w:qFormat/>
    <w:uiPriority w:val="0"/>
    <w:rPr>
      <w:rFonts w:ascii="黑体" w:hAnsi="宋体" w:eastAsia="黑体" w:cs="Arial"/>
      <w:bCs/>
      <w:color w:val="000000"/>
      <w:sz w:val="36"/>
      <w:szCs w:val="36"/>
    </w:rPr>
  </w:style>
  <w:style w:type="character" w:customStyle="1" w:styleId="9">
    <w:name w:val="列出段落 Char"/>
    <w:link w:val="10"/>
    <w:qFormat/>
    <w:uiPriority w:val="0"/>
  </w:style>
  <w:style w:type="paragraph" w:styleId="10">
    <w:name w:val="List Paragraph"/>
    <w:basedOn w:val="1"/>
    <w:link w:val="9"/>
    <w:qFormat/>
    <w:uiPriority w:val="99"/>
    <w:pPr>
      <w:ind w:firstLine="420" w:firstLineChars="200"/>
    </w:pPr>
    <w:rPr>
      <w:rFonts w:asciiTheme="minorHAnsi" w:hAnsiTheme="minorHAnsi" w:eastAsiaTheme="minorEastAsia" w:cstheme="minorBidi"/>
      <w:sz w:val="21"/>
      <w:szCs w:val="22"/>
    </w:rPr>
  </w:style>
  <w:style w:type="character" w:customStyle="1" w:styleId="11">
    <w:name w:val="纯文本 Char"/>
    <w:link w:val="12"/>
    <w:qFormat/>
    <w:uiPriority w:val="0"/>
    <w:rPr>
      <w:rFonts w:ascii="宋体" w:hAnsi="Courier New" w:cs="Century"/>
      <w:szCs w:val="21"/>
    </w:rPr>
  </w:style>
  <w:style w:type="paragraph" w:customStyle="1" w:styleId="12">
    <w:name w:val="纯文本1"/>
    <w:basedOn w:val="1"/>
    <w:link w:val="11"/>
    <w:qFormat/>
    <w:uiPriority w:val="0"/>
    <w:rPr>
      <w:rFonts w:ascii="宋体" w:hAnsi="Courier New" w:cs="Century" w:eastAsiaTheme="minorEastAsia"/>
      <w:sz w:val="21"/>
      <w:szCs w:val="21"/>
    </w:rPr>
  </w:style>
  <w:style w:type="character" w:customStyle="1" w:styleId="13">
    <w:name w:val="正文缩进 Char Char"/>
    <w:link w:val="14"/>
    <w:qFormat/>
    <w:uiPriority w:val="0"/>
    <w:rPr>
      <w:szCs w:val="24"/>
    </w:rPr>
  </w:style>
  <w:style w:type="paragraph" w:customStyle="1" w:styleId="14">
    <w:name w:val="正文缩进1"/>
    <w:basedOn w:val="1"/>
    <w:link w:val="13"/>
    <w:qFormat/>
    <w:uiPriority w:val="0"/>
    <w:pPr>
      <w:ind w:firstLine="420"/>
    </w:pPr>
    <w:rPr>
      <w:rFonts w:asciiTheme="minorHAnsi" w:hAnsiTheme="minorHAnsi" w:eastAsiaTheme="minorEastAsia" w:cstheme="minorBidi"/>
      <w:sz w:val="21"/>
    </w:rPr>
  </w:style>
  <w:style w:type="paragraph" w:customStyle="1" w:styleId="15">
    <w:name w:val="图文"/>
    <w:basedOn w:val="1"/>
    <w:qFormat/>
    <w:uiPriority w:val="0"/>
    <w:pPr>
      <w:adjustRightInd w:val="0"/>
      <w:snapToGrid w:val="0"/>
      <w:spacing w:after="50"/>
    </w:pPr>
  </w:style>
  <w:style w:type="character" w:customStyle="1" w:styleId="16">
    <w:name w:val="页眉 Char"/>
    <w:basedOn w:val="7"/>
    <w:link w:val="4"/>
    <w:qFormat/>
    <w:uiPriority w:val="99"/>
    <w:rPr>
      <w:rFonts w:ascii="Times New Roman" w:hAnsi="Times New Roman" w:eastAsia="宋体" w:cs="Times New Roman"/>
      <w:sz w:val="18"/>
      <w:szCs w:val="18"/>
    </w:rPr>
  </w:style>
  <w:style w:type="character" w:customStyle="1" w:styleId="17">
    <w:name w:val="页脚 Char"/>
    <w:basedOn w:val="7"/>
    <w:link w:val="3"/>
    <w:qFormat/>
    <w:uiPriority w:val="99"/>
    <w:rPr>
      <w:rFonts w:ascii="Times New Roman" w:hAnsi="Times New Roman" w:eastAsia="宋体" w:cs="Times New Roman"/>
      <w:sz w:val="18"/>
      <w:szCs w:val="18"/>
    </w:rPr>
  </w:style>
  <w:style w:type="character" w:customStyle="1" w:styleId="18">
    <w:name w:val="font01"/>
    <w:basedOn w:val="7"/>
    <w:qFormat/>
    <w:uiPriority w:val="0"/>
    <w:rPr>
      <w:rFonts w:hint="eastAsia" w:ascii="仿宋_GB2312" w:eastAsia="仿宋_GB2312" w:cs="仿宋_GB2312"/>
      <w:color w:val="000000"/>
      <w:sz w:val="24"/>
      <w:szCs w:val="24"/>
      <w:u w:val="none"/>
    </w:rPr>
  </w:style>
  <w:style w:type="character" w:customStyle="1" w:styleId="19">
    <w:name w:val="font1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379</Words>
  <Characters>2161</Characters>
  <Lines>18</Lines>
  <Paragraphs>5</Paragraphs>
  <TotalTime>2</TotalTime>
  <ScaleCrop>false</ScaleCrop>
  <LinksUpToDate>false</LinksUpToDate>
  <CharactersWithSpaces>2535</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2017-12-02T18:05:00Z</dcterms:created>
  <dc:creator>xiaoqing wang</dc:creator>
  <cp:lastModifiedBy>user</cp:lastModifiedBy>
  <cp:lastPrinted>2024-12-24T01:34:00Z</cp:lastPrinted>
  <dcterms:modified xsi:type="dcterms:W3CDTF">2024-12-24T09:13:49Z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F7F83388CA5D96EBDF9B5B673177212A</vt:lpwstr>
  </property>
</Properties>
</file>